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60" w:type="dxa"/>
        <w:jc w:val="center"/>
        <w:tblLook w:val="04A0" w:firstRow="1" w:lastRow="0" w:firstColumn="1" w:lastColumn="0" w:noHBand="0" w:noVBand="1"/>
      </w:tblPr>
      <w:tblGrid>
        <w:gridCol w:w="4677"/>
        <w:gridCol w:w="5383"/>
      </w:tblGrid>
      <w:tr w:rsidR="00847BFF" w:rsidRPr="003A5DC2" w14:paraId="131733C7" w14:textId="77777777" w:rsidTr="00F25AF8">
        <w:trPr>
          <w:trHeight w:val="843"/>
          <w:jc w:val="center"/>
        </w:trPr>
        <w:tc>
          <w:tcPr>
            <w:tcW w:w="4677" w:type="dxa"/>
            <w:hideMark/>
          </w:tcPr>
          <w:p w14:paraId="3769917F" w14:textId="45DA8749" w:rsidR="00014605" w:rsidRPr="003D3826" w:rsidRDefault="00DD7F77" w:rsidP="00083F13">
            <w:pPr>
              <w:jc w:val="center"/>
              <w:rPr>
                <w:rFonts w:ascii="Times New Roman Bold" w:hAnsi="Times New Roman Bold"/>
                <w:b/>
                <w:bCs/>
                <w:spacing w:val="-10"/>
                <w:sz w:val="26"/>
                <w:szCs w:val="26"/>
              </w:rPr>
            </w:pPr>
            <w:r w:rsidRPr="003D3826">
              <w:rPr>
                <w:rFonts w:ascii="Times New Roman Bold" w:hAnsi="Times New Roman Bold"/>
                <w:b/>
                <w:bCs/>
                <w:noProof/>
                <w:spacing w:val="-10"/>
                <w:sz w:val="26"/>
                <w:szCs w:val="26"/>
              </w:rPr>
              <mc:AlternateContent>
                <mc:Choice Requires="wps">
                  <w:drawing>
                    <wp:anchor distT="0" distB="0" distL="114300" distR="114300" simplePos="0" relativeHeight="251663360" behindDoc="0" locked="0" layoutInCell="1" allowOverlap="1" wp14:anchorId="06ADE736" wp14:editId="68D4317C">
                      <wp:simplePos x="0" y="0"/>
                      <wp:positionH relativeFrom="column">
                        <wp:posOffset>1077595</wp:posOffset>
                      </wp:positionH>
                      <wp:positionV relativeFrom="paragraph">
                        <wp:posOffset>230282</wp:posOffset>
                      </wp:positionV>
                      <wp:extent cx="581891"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58189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195C50A" id="Straight Connector 2"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84.85pt,18.15pt" to="130.65pt,1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" strokecolor="black [3200]" strokeweight=".5pt">
                      <v:stroke joinstyle="miter"/>
                    </v:line>
                  </w:pict>
                </mc:Fallback>
              </mc:AlternateContent>
            </w:r>
            <w:r w:rsidR="00014605" w:rsidRPr="003D3826">
              <w:rPr>
                <w:rFonts w:ascii="Times New Roman Bold" w:hAnsi="Times New Roman Bold"/>
                <w:b/>
                <w:bCs/>
                <w:noProof/>
                <w:spacing w:val="-10"/>
                <w:sz w:val="26"/>
                <w:szCs w:val="26"/>
              </w:rPr>
              <w:t xml:space="preserve">BỘ </w:t>
            </w:r>
            <w:r w:rsidR="0052403B" w:rsidRPr="003D3826">
              <w:rPr>
                <w:rFonts w:ascii="Times New Roman Bold" w:hAnsi="Times New Roman Bold"/>
                <w:b/>
                <w:bCs/>
                <w:noProof/>
                <w:spacing w:val="-10"/>
                <w:sz w:val="26"/>
                <w:szCs w:val="26"/>
              </w:rPr>
              <w:t>NÔNG NGHIỆP VÀ MÔI TRƯỜNG</w:t>
            </w:r>
            <w:r w:rsidR="00014605" w:rsidRPr="003D3826">
              <w:rPr>
                <w:rFonts w:ascii="Times New Roman Bold" w:hAnsi="Times New Roman Bold"/>
                <w:b/>
                <w:bCs/>
                <w:spacing w:val="-10"/>
                <w:sz w:val="26"/>
                <w:szCs w:val="26"/>
              </w:rPr>
              <w:t xml:space="preserve"> </w:t>
            </w:r>
          </w:p>
        </w:tc>
        <w:tc>
          <w:tcPr>
            <w:tcW w:w="5383" w:type="dxa"/>
            <w:hideMark/>
          </w:tcPr>
          <w:p w14:paraId="67FF914C" w14:textId="0BFEDFC5" w:rsidR="00014605" w:rsidRPr="003D3826" w:rsidRDefault="00014605" w:rsidP="00083F13">
            <w:pPr>
              <w:jc w:val="center"/>
              <w:rPr>
                <w:rFonts w:ascii="Times New Roman Bold" w:hAnsi="Times New Roman Bold"/>
                <w:b/>
                <w:bCs/>
                <w:spacing w:val="-10"/>
                <w:sz w:val="26"/>
                <w:szCs w:val="26"/>
              </w:rPr>
            </w:pPr>
            <w:r w:rsidRPr="003D3826">
              <w:rPr>
                <w:rFonts w:ascii="Times New Roman Bold" w:hAnsi="Times New Roman Bold"/>
                <w:b/>
                <w:bCs/>
                <w:spacing w:val="-10"/>
                <w:sz w:val="26"/>
                <w:szCs w:val="26"/>
              </w:rPr>
              <w:t>CỘNG H</w:t>
            </w:r>
            <w:r w:rsidR="001773C5" w:rsidRPr="003D3826">
              <w:rPr>
                <w:rFonts w:ascii="Times New Roman Bold" w:hAnsi="Times New Roman Bold"/>
                <w:b/>
                <w:bCs/>
                <w:spacing w:val="-10"/>
                <w:sz w:val="26"/>
                <w:szCs w:val="26"/>
              </w:rPr>
              <w:t>ÒA</w:t>
            </w:r>
            <w:r w:rsidRPr="003D3826">
              <w:rPr>
                <w:rFonts w:ascii="Times New Roman Bold" w:hAnsi="Times New Roman Bold"/>
                <w:b/>
                <w:bCs/>
                <w:spacing w:val="-10"/>
                <w:sz w:val="26"/>
                <w:szCs w:val="26"/>
              </w:rPr>
              <w:t xml:space="preserve"> XÃ HỘI CHỦ NGHĨA VIỆT NAM</w:t>
            </w:r>
          </w:p>
          <w:p w14:paraId="5275FA7B" w14:textId="32494156" w:rsidR="00014605" w:rsidRPr="003A5DC2" w:rsidRDefault="00DD7F77" w:rsidP="00083F13">
            <w:pPr>
              <w:jc w:val="center"/>
              <w:rPr>
                <w:b/>
                <w:bCs/>
                <w:sz w:val="26"/>
                <w:szCs w:val="26"/>
              </w:rPr>
            </w:pPr>
            <w:r w:rsidRPr="003A5DC2">
              <w:rPr>
                <w:b/>
                <w:bCs/>
                <w:noProof/>
              </w:rPr>
              <mc:AlternateContent>
                <mc:Choice Requires="wps">
                  <w:drawing>
                    <wp:anchor distT="0" distB="0" distL="114300" distR="114300" simplePos="0" relativeHeight="251662336" behindDoc="0" locked="0" layoutInCell="1" allowOverlap="1" wp14:anchorId="3F5C5B0E" wp14:editId="0BF21B21">
                      <wp:simplePos x="0" y="0"/>
                      <wp:positionH relativeFrom="column">
                        <wp:posOffset>690879</wp:posOffset>
                      </wp:positionH>
                      <wp:positionV relativeFrom="paragraph">
                        <wp:posOffset>234950</wp:posOffset>
                      </wp:positionV>
                      <wp:extent cx="1971675" cy="0"/>
                      <wp:effectExtent l="0" t="0" r="0" b="0"/>
                      <wp:wrapNone/>
                      <wp:docPr id="1" name="Straight Connector 1"/>
                      <wp:cNvGraphicFramePr/>
                      <a:graphic xmlns:a="http://schemas.openxmlformats.org/drawingml/2006/main">
                        <a:graphicData uri="http://schemas.microsoft.com/office/word/2010/wordprocessingShape">
                          <wps:wsp>
                            <wps:cNvCnPr/>
                            <wps:spPr>
                              <a:xfrm flipV="1">
                                <a:off x="0" y="0"/>
                                <a:ext cx="19716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500B10C" id="Straight Connector 1"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4.4pt,18.5pt" to="209.6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" strokecolor="black [3200]" strokeweight=".5pt">
                      <v:stroke joinstyle="miter"/>
                    </v:line>
                  </w:pict>
                </mc:Fallback>
              </mc:AlternateContent>
            </w:r>
            <w:r w:rsidR="00014605" w:rsidRPr="003A5DC2">
              <w:rPr>
                <w:b/>
                <w:bCs/>
              </w:rPr>
              <w:t>Độc lập - Tự do - Hạnh phúc</w:t>
            </w:r>
          </w:p>
        </w:tc>
      </w:tr>
      <w:tr w:rsidR="00847BFF" w:rsidRPr="003A5DC2" w14:paraId="3E4104B3" w14:textId="77777777" w:rsidTr="00F25AF8">
        <w:trPr>
          <w:trHeight w:val="405"/>
          <w:jc w:val="center"/>
        </w:trPr>
        <w:tc>
          <w:tcPr>
            <w:tcW w:w="4677" w:type="dxa"/>
            <w:hideMark/>
          </w:tcPr>
          <w:p w14:paraId="7C2A0CC4" w14:textId="10D10E86" w:rsidR="00014605" w:rsidRPr="003A5DC2" w:rsidRDefault="00014605" w:rsidP="00083F13">
            <w:pPr>
              <w:jc w:val="center"/>
              <w:rPr>
                <w:b/>
                <w:bCs/>
                <w:sz w:val="26"/>
                <w:szCs w:val="26"/>
              </w:rPr>
            </w:pPr>
          </w:p>
        </w:tc>
        <w:tc>
          <w:tcPr>
            <w:tcW w:w="5383" w:type="dxa"/>
            <w:hideMark/>
          </w:tcPr>
          <w:p w14:paraId="7438B33C" w14:textId="357751C6" w:rsidR="00014605" w:rsidRPr="003A5DC2" w:rsidRDefault="00014605" w:rsidP="00F25AF8">
            <w:pPr>
              <w:jc w:val="center"/>
              <w:rPr>
                <w:b/>
                <w:bCs/>
                <w:sz w:val="26"/>
                <w:szCs w:val="26"/>
              </w:rPr>
            </w:pPr>
            <w:r w:rsidRPr="003A5DC2">
              <w:rPr>
                <w:i/>
                <w:iCs/>
                <w:sz w:val="26"/>
                <w:szCs w:val="26"/>
              </w:rPr>
              <w:t xml:space="preserve">Hà Nội, ngày    </w:t>
            </w:r>
            <w:r w:rsidR="000043E0" w:rsidRPr="003A5DC2">
              <w:rPr>
                <w:i/>
                <w:iCs/>
                <w:sz w:val="26"/>
                <w:szCs w:val="26"/>
              </w:rPr>
              <w:t xml:space="preserve">  </w:t>
            </w:r>
            <w:r w:rsidRPr="003A5DC2">
              <w:rPr>
                <w:i/>
                <w:iCs/>
                <w:sz w:val="26"/>
                <w:szCs w:val="26"/>
              </w:rPr>
              <w:t xml:space="preserve">  tháng </w:t>
            </w:r>
            <w:r w:rsidR="00911A07">
              <w:rPr>
                <w:i/>
                <w:iCs/>
                <w:sz w:val="26"/>
                <w:szCs w:val="26"/>
              </w:rPr>
              <w:t>3</w:t>
            </w:r>
            <w:r w:rsidRPr="003A5DC2">
              <w:rPr>
                <w:i/>
                <w:iCs/>
                <w:sz w:val="26"/>
                <w:szCs w:val="26"/>
              </w:rPr>
              <w:t xml:space="preserve"> năm 202</w:t>
            </w:r>
            <w:r w:rsidR="00652B98" w:rsidRPr="003A5DC2">
              <w:rPr>
                <w:i/>
                <w:iCs/>
                <w:sz w:val="26"/>
                <w:szCs w:val="26"/>
              </w:rPr>
              <w:t>6</w:t>
            </w:r>
            <w:r w:rsidR="0027523B" w:rsidRPr="003A5DC2">
              <w:rPr>
                <w:i/>
                <w:iCs/>
                <w:sz w:val="26"/>
                <w:szCs w:val="26"/>
              </w:rPr>
              <w:t xml:space="preserve"> </w:t>
            </w:r>
          </w:p>
        </w:tc>
      </w:tr>
    </w:tbl>
    <w:p w14:paraId="397BB22F" w14:textId="53D956E4" w:rsidR="00014605" w:rsidRPr="003A5DC2" w:rsidRDefault="00014605" w:rsidP="00014605">
      <w:pPr>
        <w:jc w:val="center"/>
        <w:rPr>
          <w:b/>
          <w:bCs/>
        </w:rPr>
      </w:pPr>
    </w:p>
    <w:p w14:paraId="094FC78A" w14:textId="2B9B6172" w:rsidR="00014605" w:rsidRPr="00B96DC7" w:rsidRDefault="00121CBD" w:rsidP="000043E0">
      <w:pPr>
        <w:jc w:val="center"/>
        <w:rPr>
          <w:rFonts w:ascii="Times New Roman Bold" w:hAnsi="Times New Roman Bold"/>
          <w:b/>
          <w:spacing w:val="-2"/>
        </w:rPr>
      </w:pPr>
      <w:r w:rsidRPr="00B96DC7">
        <w:rPr>
          <w:rFonts w:ascii="Times New Roman Bold" w:hAnsi="Times New Roman Bold"/>
          <w:b/>
          <w:spacing w:val="-2"/>
        </w:rPr>
        <w:t>B</w:t>
      </w:r>
      <w:r w:rsidR="009A1B95" w:rsidRPr="00B96DC7">
        <w:rPr>
          <w:rFonts w:ascii="Times New Roman Bold" w:hAnsi="Times New Roman Bold"/>
          <w:b/>
          <w:spacing w:val="-2"/>
        </w:rPr>
        <w:t xml:space="preserve">ản đánh giá thủ tục hành chính, việc phân quyền, phân cấp, việc </w:t>
      </w:r>
      <w:r w:rsidR="00B96DC7" w:rsidRPr="00B96DC7">
        <w:rPr>
          <w:rFonts w:ascii="Times New Roman Bold" w:hAnsi="Times New Roman Bold"/>
          <w:b/>
          <w:spacing w:val="-2"/>
        </w:rPr>
        <w:t xml:space="preserve">          </w:t>
      </w:r>
      <w:r w:rsidR="009459A9">
        <w:rPr>
          <w:rFonts w:ascii="Times New Roman Bold" w:hAnsi="Times New Roman Bold"/>
          <w:b/>
          <w:spacing w:val="-2"/>
        </w:rPr>
        <w:t xml:space="preserve">   </w:t>
      </w:r>
      <w:r w:rsidR="009A1B95" w:rsidRPr="00B96DC7">
        <w:rPr>
          <w:rFonts w:ascii="Times New Roman Bold" w:hAnsi="Times New Roman Bold"/>
          <w:b/>
          <w:spacing w:val="-2"/>
        </w:rPr>
        <w:t>ứng</w:t>
      </w:r>
      <w:r w:rsidR="00E06E71" w:rsidRPr="00B96DC7">
        <w:rPr>
          <w:rFonts w:ascii="Times New Roman Bold" w:hAnsi="Times New Roman Bold"/>
          <w:b/>
          <w:spacing w:val="-2"/>
        </w:rPr>
        <w:t xml:space="preserve"> </w:t>
      </w:r>
      <w:r w:rsidR="009A1B95" w:rsidRPr="00B96DC7">
        <w:rPr>
          <w:rFonts w:ascii="Times New Roman Bold" w:hAnsi="Times New Roman Bold"/>
          <w:b/>
          <w:spacing w:val="-2"/>
        </w:rPr>
        <w:t xml:space="preserve">dụng, thúc đẩy phát triển khoa học, công nghệ, đổi mới sáng tạo </w:t>
      </w:r>
      <w:r w:rsidR="00586553">
        <w:rPr>
          <w:rFonts w:ascii="Times New Roman Bold" w:hAnsi="Times New Roman Bold"/>
          <w:b/>
          <w:spacing w:val="-2"/>
        </w:rPr>
        <w:t xml:space="preserve">           </w:t>
      </w:r>
      <w:r w:rsidR="009A1B95" w:rsidRPr="00B96DC7">
        <w:rPr>
          <w:rFonts w:ascii="Times New Roman Bold" w:hAnsi="Times New Roman Bold"/>
          <w:b/>
          <w:spacing w:val="-2"/>
        </w:rPr>
        <w:t>và chuyển đổi số, bảo đảm bình đẳng giới, việc thực hiện chính sách dân tộc trong</w:t>
      </w:r>
      <w:r w:rsidR="00E06E71" w:rsidRPr="00B96DC7">
        <w:rPr>
          <w:rFonts w:ascii="Times New Roman Bold" w:hAnsi="Times New Roman Bold"/>
          <w:b/>
          <w:spacing w:val="-2"/>
        </w:rPr>
        <w:t xml:space="preserve"> </w:t>
      </w:r>
      <w:r w:rsidR="00014605" w:rsidRPr="00B96DC7">
        <w:rPr>
          <w:rFonts w:ascii="Times New Roman Bold" w:hAnsi="Times New Roman Bold"/>
          <w:b/>
          <w:spacing w:val="-2"/>
        </w:rPr>
        <w:t>Dự</w:t>
      </w:r>
      <w:r w:rsidR="00E06E71" w:rsidRPr="00B96DC7">
        <w:rPr>
          <w:rFonts w:ascii="Times New Roman Bold" w:hAnsi="Times New Roman Bold"/>
          <w:b/>
          <w:spacing w:val="-2"/>
        </w:rPr>
        <w:t xml:space="preserve"> </w:t>
      </w:r>
      <w:r w:rsidR="00014605" w:rsidRPr="00B96DC7">
        <w:rPr>
          <w:rFonts w:ascii="Times New Roman Bold" w:hAnsi="Times New Roman Bold"/>
          <w:b/>
          <w:spacing w:val="-2"/>
        </w:rPr>
        <w:t xml:space="preserve">thảo </w:t>
      </w:r>
      <w:r w:rsidR="0052403B" w:rsidRPr="00B96DC7">
        <w:rPr>
          <w:rFonts w:ascii="Times New Roman Bold" w:hAnsi="Times New Roman Bold"/>
          <w:b/>
          <w:spacing w:val="-2"/>
        </w:rPr>
        <w:t>Nghị định sửa đổi, bổ sung một số điều của Nghị định</w:t>
      </w:r>
      <w:r w:rsidR="00E06E71" w:rsidRPr="00B96DC7">
        <w:rPr>
          <w:rFonts w:ascii="Times New Roman Bold" w:hAnsi="Times New Roman Bold"/>
          <w:b/>
          <w:spacing w:val="-2"/>
        </w:rPr>
        <w:t xml:space="preserve"> </w:t>
      </w:r>
      <w:r w:rsidR="00586553">
        <w:rPr>
          <w:rFonts w:ascii="Times New Roman Bold" w:hAnsi="Times New Roman Bold"/>
          <w:b/>
          <w:spacing w:val="-2"/>
        </w:rPr>
        <w:t xml:space="preserve">            </w:t>
      </w:r>
      <w:r w:rsidR="0052403B" w:rsidRPr="00B96DC7">
        <w:rPr>
          <w:rFonts w:ascii="Times New Roman Bold" w:hAnsi="Times New Roman Bold"/>
          <w:b/>
          <w:spacing w:val="-2"/>
        </w:rPr>
        <w:t>số 18/2020/NĐ-CP ngày 11</w:t>
      </w:r>
      <w:r w:rsidR="009459A9">
        <w:rPr>
          <w:rFonts w:ascii="Times New Roman Bold" w:hAnsi="Times New Roman Bold"/>
          <w:b/>
          <w:spacing w:val="-2"/>
        </w:rPr>
        <w:t>/</w:t>
      </w:r>
      <w:r w:rsidR="0052403B" w:rsidRPr="00B96DC7">
        <w:rPr>
          <w:rFonts w:ascii="Times New Roman Bold" w:hAnsi="Times New Roman Bold"/>
          <w:b/>
          <w:spacing w:val="-2"/>
        </w:rPr>
        <w:t>02</w:t>
      </w:r>
      <w:r w:rsidR="009459A9">
        <w:rPr>
          <w:rFonts w:ascii="Times New Roman Bold" w:hAnsi="Times New Roman Bold"/>
          <w:b/>
          <w:spacing w:val="-2"/>
        </w:rPr>
        <w:t>/</w:t>
      </w:r>
      <w:r w:rsidR="0052403B" w:rsidRPr="00B96DC7">
        <w:rPr>
          <w:rFonts w:ascii="Times New Roman Bold" w:hAnsi="Times New Roman Bold"/>
          <w:b/>
          <w:spacing w:val="-2"/>
        </w:rPr>
        <w:t>2020 của Chính phủ xử phạt</w:t>
      </w:r>
      <w:r w:rsidR="00E06E71" w:rsidRPr="00B96DC7">
        <w:rPr>
          <w:rFonts w:ascii="Times New Roman Bold" w:hAnsi="Times New Roman Bold"/>
          <w:b/>
          <w:spacing w:val="-2"/>
        </w:rPr>
        <w:t xml:space="preserve"> </w:t>
      </w:r>
      <w:r w:rsidR="0052403B" w:rsidRPr="00B96DC7">
        <w:rPr>
          <w:rFonts w:ascii="Times New Roman Bold" w:hAnsi="Times New Roman Bold"/>
          <w:b/>
          <w:spacing w:val="-2"/>
        </w:rPr>
        <w:t>vi phạm hành chính trong lĩnh vực đo đạc và bản đồ được sửa đổi,</w:t>
      </w:r>
      <w:r w:rsidR="00E06E71" w:rsidRPr="00B96DC7">
        <w:rPr>
          <w:rFonts w:ascii="Times New Roman Bold" w:hAnsi="Times New Roman Bold"/>
          <w:b/>
          <w:spacing w:val="-2"/>
        </w:rPr>
        <w:t xml:space="preserve"> </w:t>
      </w:r>
      <w:r w:rsidR="0052403B" w:rsidRPr="00B96DC7">
        <w:rPr>
          <w:rFonts w:ascii="Times New Roman Bold" w:hAnsi="Times New Roman Bold"/>
          <w:b/>
          <w:spacing w:val="-2"/>
        </w:rPr>
        <w:t xml:space="preserve">bổ sung </w:t>
      </w:r>
      <w:r w:rsidR="007C764A" w:rsidRPr="00B96DC7">
        <w:rPr>
          <w:rFonts w:ascii="Times New Roman Bold" w:hAnsi="Times New Roman Bold"/>
          <w:b/>
          <w:bCs/>
          <w:iCs/>
          <w:spacing w:val="-2"/>
        </w:rPr>
        <w:t xml:space="preserve">một số điều </w:t>
      </w:r>
      <w:r w:rsidR="0052403B" w:rsidRPr="00B96DC7">
        <w:rPr>
          <w:rFonts w:ascii="Times New Roman Bold" w:hAnsi="Times New Roman Bold"/>
          <w:b/>
          <w:spacing w:val="-2"/>
        </w:rPr>
        <w:t>bởi Nghị định số 04/2022/NĐ-CP ngày 06/01/2022</w:t>
      </w:r>
      <w:r w:rsidR="000043E0" w:rsidRPr="00B96DC7">
        <w:rPr>
          <w:rFonts w:ascii="Times New Roman Bold" w:hAnsi="Times New Roman Bold"/>
          <w:b/>
          <w:spacing w:val="-2"/>
        </w:rPr>
        <w:t xml:space="preserve"> của Chính phủ</w:t>
      </w:r>
    </w:p>
    <w:p w14:paraId="6A1CED5F" w14:textId="78674B0D" w:rsidR="0052403B" w:rsidRPr="003A5DC2" w:rsidRDefault="0052403B" w:rsidP="005222E8">
      <w:pPr>
        <w:spacing w:before="120" w:after="240"/>
        <w:jc w:val="center"/>
      </w:pPr>
      <w:r w:rsidRPr="003A5DC2">
        <w:rPr>
          <w:b/>
          <w:bCs/>
          <w:noProof/>
        </w:rPr>
        <mc:AlternateContent>
          <mc:Choice Requires="wps">
            <w:drawing>
              <wp:anchor distT="0" distB="0" distL="114300" distR="114300" simplePos="0" relativeHeight="251661312" behindDoc="0" locked="0" layoutInCell="1" allowOverlap="1" wp14:anchorId="28F0DAE9" wp14:editId="77D09329">
                <wp:simplePos x="0" y="0"/>
                <wp:positionH relativeFrom="column">
                  <wp:posOffset>2406014</wp:posOffset>
                </wp:positionH>
                <wp:positionV relativeFrom="paragraph">
                  <wp:posOffset>81279</wp:posOffset>
                </wp:positionV>
                <wp:extent cx="885825" cy="0"/>
                <wp:effectExtent l="0" t="0" r="28575" b="19050"/>
                <wp:wrapNone/>
                <wp:docPr id="350438408" name="Straight Connector 10"/>
                <wp:cNvGraphicFramePr/>
                <a:graphic xmlns:a="http://schemas.openxmlformats.org/drawingml/2006/main">
                  <a:graphicData uri="http://schemas.microsoft.com/office/word/2010/wordprocessingShape">
                    <wps:wsp>
                      <wps:cNvCnPr/>
                      <wps:spPr>
                        <a:xfrm flipV="1">
                          <a:off x="0" y="0"/>
                          <a:ext cx="8858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660FE31" id="Straight Connector 10"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9.45pt,6.4pt" to="259.2pt,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" strokecolor="black [3200]" strokeweight=".5pt">
                <v:stroke joinstyle="miter"/>
              </v:line>
            </w:pict>
          </mc:Fallback>
        </mc:AlternateContent>
      </w:r>
    </w:p>
    <w:p w14:paraId="6E6C070B" w14:textId="396CBB60" w:rsidR="00847BFF" w:rsidRPr="003A5DC2" w:rsidRDefault="00847BFF" w:rsidP="00911A07">
      <w:pPr>
        <w:spacing w:before="120" w:after="120" w:line="276" w:lineRule="auto"/>
        <w:ind w:firstLine="709"/>
      </w:pPr>
      <w:r w:rsidRPr="003A5DC2">
        <w:t>Thực hiện quy định của Luật Ban hành văn bản quy phạm pháp luật,</w:t>
      </w:r>
      <w:r w:rsidR="001A2FC7" w:rsidRPr="003A5DC2">
        <w:t xml:space="preserve"> </w:t>
      </w:r>
      <w:r w:rsidR="002B66C3">
        <w:t xml:space="preserve">Bộ Nông nghiệp và Môi trường </w:t>
      </w:r>
      <w:r w:rsidRPr="003A5DC2">
        <w:t>đã tiến hành đánh giá thủ tục hành chính, việc phân quyền, phân cấp, việc ứng dụng, thúc đẩy phát triển khoa học, công nghệ, đổi mới sáng tạo và chuyển đổi số, việc bảo đảm bình đẳng giới, việc thực hiện chính sách dân tộc trong dự thảo</w:t>
      </w:r>
      <w:r w:rsidR="0075276D" w:rsidRPr="003A5DC2">
        <w:t xml:space="preserve"> Nghị định sửa đổi, bổ sung một số điều của Nghị định số 18/2020/NĐ-CP ngày 11 tháng 02 năm 2020 của Chính phủ xử phạt vi phạm hành chính trong lĩnh vực đo đạc và bản đồ được sửa đổi, bổ sung một số điều bởi Nghị định số 04/2022/NĐ-CP ngày 06/01/2022 của Chính phủ</w:t>
      </w:r>
      <w:r w:rsidR="006253C5" w:rsidRPr="003A5DC2">
        <w:t>.</w:t>
      </w:r>
      <w:r w:rsidR="0083433F" w:rsidRPr="0083433F">
        <w:t xml:space="preserve"> Kết quả như sau:</w:t>
      </w:r>
    </w:p>
    <w:p w14:paraId="379891F2" w14:textId="14E15E8C" w:rsidR="006253C5" w:rsidRPr="003A5DC2" w:rsidRDefault="006253C5" w:rsidP="00911A07">
      <w:pPr>
        <w:autoSpaceDE w:val="0"/>
        <w:autoSpaceDN w:val="0"/>
        <w:adjustRightInd w:val="0"/>
        <w:spacing w:before="120" w:after="120" w:line="276" w:lineRule="auto"/>
      </w:pPr>
      <w:r w:rsidRPr="003A5DC2">
        <w:rPr>
          <w:b/>
          <w:bCs/>
          <w:lang w:val="en"/>
        </w:rPr>
        <w:tab/>
        <w:t>I. T</w:t>
      </w:r>
      <w:r w:rsidRPr="003A5DC2">
        <w:rPr>
          <w:b/>
          <w:bCs/>
        </w:rPr>
        <w:t>Ổ CHỨC THỰC HIỆN ĐÁNH GIÁ</w:t>
      </w:r>
    </w:p>
    <w:p w14:paraId="11616DA1" w14:textId="3F0CC512" w:rsidR="006253C5" w:rsidRPr="003A5DC2" w:rsidRDefault="006253C5" w:rsidP="00911A07">
      <w:pPr>
        <w:autoSpaceDE w:val="0"/>
        <w:autoSpaceDN w:val="0"/>
        <w:adjustRightInd w:val="0"/>
        <w:spacing w:before="120" w:after="120" w:line="276" w:lineRule="auto"/>
      </w:pPr>
      <w:r w:rsidRPr="003A5DC2">
        <w:rPr>
          <w:b/>
          <w:bCs/>
          <w:lang w:val="en"/>
        </w:rPr>
        <w:tab/>
        <w:t>1. B</w:t>
      </w:r>
      <w:r w:rsidRPr="003A5DC2">
        <w:rPr>
          <w:b/>
          <w:bCs/>
        </w:rPr>
        <w:t xml:space="preserve">ối cảnh xây dựng dự thảo </w:t>
      </w:r>
      <w:r w:rsidR="002B66C3">
        <w:rPr>
          <w:b/>
          <w:bCs/>
        </w:rPr>
        <w:t>Nghị định</w:t>
      </w:r>
    </w:p>
    <w:p w14:paraId="1E3E9144" w14:textId="0A92B696" w:rsidR="00491689" w:rsidRDefault="00892CBD" w:rsidP="00911A07">
      <w:pPr>
        <w:autoSpaceDE w:val="0"/>
        <w:autoSpaceDN w:val="0"/>
        <w:adjustRightInd w:val="0"/>
        <w:spacing w:before="120" w:after="120" w:line="276" w:lineRule="auto"/>
      </w:pPr>
      <w:r w:rsidRPr="003A5DC2">
        <w:tab/>
      </w:r>
      <w:r w:rsidR="00911A07" w:rsidRPr="003A5DC2">
        <w:t xml:space="preserve">Thực hiện Quyết định số 1688/QĐ-TTg ngày 06 tháng 8 năm 2025 của Thủ tướng Chính phủ về việc ban hành Kế hoạch triển khai thi hành Luật sửa đổi, bổ sung một số điều của Luật Xử lý vi phạm hành chính, Bộ Nông nghiệp và Môi trường được giao chủ trì, phối hợp với các bộ, ngành, địa phương xây dựng dự thảo Nghị định sửa đổi, bổ sung một số điều của Nghị định số 18/2020/NĐ-CP ngày 11 tháng 02 năm 2020 của Chính phủ quy định về xử phạt vi phạm hành chính trong lĩnh vực đo đạc và bản đồ được sửa đổi, bổ sung </w:t>
      </w:r>
      <w:r w:rsidR="00911A07">
        <w:t>một số điều bởi</w:t>
      </w:r>
      <w:r w:rsidR="00911A07" w:rsidRPr="003A5DC2">
        <w:t xml:space="preserve"> Nghị định số 04/2022/NĐ-CP ngày 06 tháng 01 năm 2022 của Chính phủ</w:t>
      </w:r>
      <w:r w:rsidR="00911A07">
        <w:t xml:space="preserve"> (thời gian trình Chính phủ tháng 03/2026)</w:t>
      </w:r>
      <w:r w:rsidR="00911A07" w:rsidRPr="003A5DC2">
        <w:t>.</w:t>
      </w:r>
    </w:p>
    <w:p w14:paraId="19A31ED5" w14:textId="1D41EAF2" w:rsidR="00911A07" w:rsidRPr="00741F93" w:rsidRDefault="00911A07" w:rsidP="00911A07">
      <w:pPr>
        <w:autoSpaceDE w:val="0"/>
        <w:autoSpaceDN w:val="0"/>
        <w:adjustRightInd w:val="0"/>
        <w:spacing w:before="120" w:after="120" w:line="276" w:lineRule="auto"/>
      </w:pPr>
      <w:r>
        <w:rPr>
          <w:spacing w:val="-2"/>
        </w:rPr>
        <w:tab/>
      </w:r>
      <w:r w:rsidRPr="00741F93">
        <w:t>T</w:t>
      </w:r>
      <w:r w:rsidRPr="00741F93">
        <w:rPr>
          <w:lang w:val="vi-VN"/>
        </w:rPr>
        <w:t>hực hiện chủ trương sắp xếp, tinh gọn tổ chức bộ máy</w:t>
      </w:r>
      <w:r w:rsidRPr="00741F93">
        <w:t xml:space="preserve"> và mô hình chính quyền địa phương 2 cấp, Quốc hội, Chính phủ đã ban hành các văn bản quy phạm pháp luật dẫn đến sự thay đổi về thẩm quyền phạt vi phạm hành chính, cụ thể: Luật sửa đổi, bổ sung một số điều của Luật Xử lý vi phạm hành chính, Luật Tổ chức Chính phủ, Luật Tổ chức chính quyền địa phương, Luật Thanh tra, Nghị định số 189/2025/NĐ-CP ngày 01/7/2025 của Chính phủ quy định chi tiết Luật Xử lý vi phạm hành chính về thẩm quyền xử phạt vi phạm hành chính, Nghị định </w:t>
      </w:r>
      <w:r w:rsidRPr="00741F93">
        <w:lastRenderedPageBreak/>
        <w:t>số 190/2025/NĐ-CP ngày 01/7/2025 của Chính phủ sửa đổi, bổ sung một số điều Nghị định số 181/2021/NĐ-CP ngày 23/12/2021 của Chính phủ quy định chi tiết một số điều và biện pháp thi hành Luật Xử lý vi phạm hành chính và các Nghị định của Chính phủ quy định chức năng, nhiệm vụ của các bộ, cơ quan ngang bộ dẫn đến sự thay đổi các chức danh có thẩm quyền xử phạt vi phạm hành chính về đo đạc và bản đồ.</w:t>
      </w:r>
    </w:p>
    <w:p w14:paraId="0876C67B" w14:textId="61409085" w:rsidR="002B66C3" w:rsidRPr="003A5DC2" w:rsidRDefault="00911A07" w:rsidP="00911A07">
      <w:pPr>
        <w:widowControl w:val="0"/>
        <w:spacing w:before="120" w:after="120" w:line="276" w:lineRule="auto"/>
        <w:ind w:firstLine="709"/>
      </w:pPr>
      <w:r>
        <w:t>Trên cơ sở đó, v</w:t>
      </w:r>
      <w:r w:rsidR="002B66C3" w:rsidRPr="003A5DC2">
        <w:t>iệc</w:t>
      </w:r>
      <w:r w:rsidR="002B66C3" w:rsidRPr="003A5DC2">
        <w:rPr>
          <w:lang w:val="vi-VN"/>
        </w:rPr>
        <w:t xml:space="preserve"> </w:t>
      </w:r>
      <w:r w:rsidR="002B66C3" w:rsidRPr="003A5DC2">
        <w:t xml:space="preserve">ban hành Nghị định nhằm kịp thời thể chế hóa chủ trương, đường lối của Đảng về thực hiện sắp xếp, tinh gọn tổ chức bộ máy, xây dựng chính quyền địa phương 2 cấp, phù hợp với cơ cấu tổ chức mới của các cơ quan đơn vị </w:t>
      </w:r>
      <w:r w:rsidR="002B66C3" w:rsidRPr="003A5DC2">
        <w:rPr>
          <w:lang w:val="vi-VN"/>
        </w:rPr>
        <w:t>và</w:t>
      </w:r>
      <w:r w:rsidR="002B66C3" w:rsidRPr="003A5DC2">
        <w:t xml:space="preserve"> các chức danh có thẩm quyền xử phạt; </w:t>
      </w:r>
      <w:r w:rsidR="002B66C3" w:rsidRPr="003A5DC2">
        <w:rPr>
          <w:lang w:val="vi-VN"/>
        </w:rPr>
        <w:t xml:space="preserve">rà soát, sửa đổi, bổ sung một số hành vi vi phạm để phù hợp với thực tiễn và </w:t>
      </w:r>
      <w:r w:rsidR="002B66C3" w:rsidRPr="003A5DC2">
        <w:t xml:space="preserve">hệ thống các văn bản quy phạm pháp luật hiện </w:t>
      </w:r>
      <w:r w:rsidR="002B66C3" w:rsidRPr="003A5DC2">
        <w:rPr>
          <w:lang w:val="vi-VN"/>
        </w:rPr>
        <w:t xml:space="preserve">hành, </w:t>
      </w:r>
      <w:r w:rsidR="002B66C3" w:rsidRPr="003A5DC2">
        <w:t>đảm bảo tính khả thi trong thi hành Nghị định.</w:t>
      </w:r>
    </w:p>
    <w:p w14:paraId="1D423C11" w14:textId="77777777" w:rsidR="00C06346" w:rsidRDefault="00F730F0" w:rsidP="00911A07">
      <w:pPr>
        <w:autoSpaceDE w:val="0"/>
        <w:autoSpaceDN w:val="0"/>
        <w:adjustRightInd w:val="0"/>
        <w:spacing w:before="120" w:after="120" w:line="276" w:lineRule="auto"/>
        <w:rPr>
          <w:b/>
          <w:bCs/>
        </w:rPr>
      </w:pPr>
      <w:r w:rsidRPr="003A5DC2">
        <w:rPr>
          <w:b/>
          <w:bCs/>
          <w:lang w:val="en"/>
        </w:rPr>
        <w:tab/>
        <w:t>2. Mục</w:t>
      </w:r>
      <w:r w:rsidRPr="003A5DC2">
        <w:rPr>
          <w:b/>
          <w:bCs/>
        </w:rPr>
        <w:t xml:space="preserve"> đích, yêu cầu đánh giá</w:t>
      </w:r>
    </w:p>
    <w:p w14:paraId="12369A44" w14:textId="77777777" w:rsidR="001334D6" w:rsidRDefault="002B66C3" w:rsidP="00911A07">
      <w:pPr>
        <w:autoSpaceDE w:val="0"/>
        <w:autoSpaceDN w:val="0"/>
        <w:adjustRightInd w:val="0"/>
        <w:spacing w:before="120" w:after="120" w:line="276" w:lineRule="auto"/>
      </w:pPr>
      <w:r>
        <w:tab/>
        <w:t>- V</w:t>
      </w:r>
      <w:r w:rsidRPr="002B66C3">
        <w:t>iệc đánh giá thủ tục hành chính nhằm rà soát, xem xét, đánh giá tính cần thiết, hợp lý, hợp pháp và hiệu quả của các quy định về thủ tục hành chính để đề xuất các giải pháp để cải thiện, đơn giản hóa thủ tục hành chính, loại bỏ các thủ tục không cần thiết</w:t>
      </w:r>
      <w:r>
        <w:t>;</w:t>
      </w:r>
      <w:r w:rsidR="001334D6">
        <w:t xml:space="preserve"> </w:t>
      </w:r>
    </w:p>
    <w:p w14:paraId="34985A66" w14:textId="3F659EAF" w:rsidR="002B66C3" w:rsidRDefault="001334D6" w:rsidP="00911A07">
      <w:pPr>
        <w:autoSpaceDE w:val="0"/>
        <w:autoSpaceDN w:val="0"/>
        <w:adjustRightInd w:val="0"/>
        <w:spacing w:before="120" w:after="120" w:line="276" w:lineRule="auto"/>
      </w:pPr>
      <w:r>
        <w:tab/>
        <w:t>- Rà soát, sửa đổi các chức danh có thẩm quyền</w:t>
      </w:r>
      <w:r w:rsidR="002B66C3" w:rsidRPr="002B66C3">
        <w:t xml:space="preserve"> phù hợp với quyền hạn của các tổ chức sau khi sắp xếp tổ chức bộ máy nhà nước dẫn đế</w:t>
      </w:r>
      <w:r w:rsidR="00D96E81">
        <w:t xml:space="preserve">n </w:t>
      </w:r>
      <w:bookmarkStart w:id="0" w:name="_GoBack"/>
      <w:bookmarkEnd w:id="0"/>
      <w:r w:rsidR="002B66C3" w:rsidRPr="002B66C3">
        <w:t>thay đổi về nhiệm vụ</w:t>
      </w:r>
      <w:r>
        <w:t xml:space="preserve">, sắp xếp tổ chức chính quyền địa phương 2 cấp, </w:t>
      </w:r>
      <w:r w:rsidRPr="001334D6">
        <w:t>xác định rõ trách nhiệm giữa Trung ương và địa phương</w:t>
      </w:r>
      <w:r w:rsidR="002B66C3">
        <w:t>.</w:t>
      </w:r>
    </w:p>
    <w:p w14:paraId="1EB0A7A2" w14:textId="6182C80D" w:rsidR="001334D6" w:rsidRDefault="001334D6" w:rsidP="00911A07">
      <w:pPr>
        <w:autoSpaceDE w:val="0"/>
        <w:autoSpaceDN w:val="0"/>
        <w:adjustRightInd w:val="0"/>
        <w:spacing w:before="120" w:after="120" w:line="276" w:lineRule="auto"/>
      </w:pPr>
      <w:r>
        <w:tab/>
        <w:t>- Ứ</w:t>
      </w:r>
      <w:r w:rsidRPr="001334D6">
        <w:t>ng dụng công nghệ thông tin và chuyển đổi số</w:t>
      </w:r>
      <w:r>
        <w:t xml:space="preserve">, xây dựng, kết nối, đồng bộ cơ sở dữ liệu về xử lý vi phạm hành chính đáp ứng yêu cầu đặt ra tại </w:t>
      </w:r>
      <w:r w:rsidRPr="003A5DC2">
        <w:t>Nghị quyết số 57-NQ/TW ngày 22/12/2024 của Bộ Chính trị</w:t>
      </w:r>
      <w:r w:rsidRPr="001334D6">
        <w:t>.</w:t>
      </w:r>
    </w:p>
    <w:p w14:paraId="6B478D08" w14:textId="37102BC7" w:rsidR="002B66C3" w:rsidRPr="00911A07" w:rsidRDefault="002B66C3" w:rsidP="00911A07">
      <w:pPr>
        <w:autoSpaceDE w:val="0"/>
        <w:autoSpaceDN w:val="0"/>
        <w:adjustRightInd w:val="0"/>
        <w:spacing w:before="120" w:after="120" w:line="276" w:lineRule="auto"/>
      </w:pPr>
      <w:r>
        <w:tab/>
      </w:r>
      <w:r w:rsidRPr="00911A07">
        <w:t xml:space="preserve">- Đánh giá đầy đủ tác động của thủ tục hành hành chính dự kiến ban hành, việc phân quyền phân cấp, </w:t>
      </w:r>
      <w:r w:rsidR="00911A07" w:rsidRPr="00911A07">
        <w:rPr>
          <w:spacing w:val="-2"/>
        </w:rPr>
        <w:t>việc ứng dụng, thúc đẩy phát triển khoa học, công nghệ, đổi mới sáng tạo và chuyển đổi số</w:t>
      </w:r>
      <w:r w:rsidR="00911A07" w:rsidRPr="00911A07">
        <w:t xml:space="preserve"> </w:t>
      </w:r>
      <w:r w:rsidRPr="00911A07">
        <w:t>việc bảo đảm bình đẳng giới và việc thực hiện chính sách dân tộc.</w:t>
      </w:r>
    </w:p>
    <w:p w14:paraId="6CDDAE9A" w14:textId="59EC9585" w:rsidR="002C0B61" w:rsidRPr="003A5DC2" w:rsidRDefault="002C0B61" w:rsidP="00911A07">
      <w:pPr>
        <w:autoSpaceDE w:val="0"/>
        <w:autoSpaceDN w:val="0"/>
        <w:adjustRightInd w:val="0"/>
        <w:spacing w:before="120" w:after="120" w:line="276" w:lineRule="auto"/>
      </w:pPr>
      <w:bookmarkStart w:id="1" w:name="_Hlk223514603"/>
      <w:r w:rsidRPr="003A5DC2">
        <w:rPr>
          <w:b/>
          <w:bCs/>
          <w:lang w:val="en"/>
        </w:rPr>
        <w:tab/>
        <w:t>II. K</w:t>
      </w:r>
      <w:r w:rsidRPr="003A5DC2">
        <w:rPr>
          <w:b/>
          <w:bCs/>
        </w:rPr>
        <w:t>ẾT QUẢ ĐÁNH GIÁ</w:t>
      </w:r>
    </w:p>
    <w:p w14:paraId="1BB01445" w14:textId="49E161FD" w:rsidR="00B9352A" w:rsidRPr="003A5DC2" w:rsidRDefault="002C0B61" w:rsidP="00911A07">
      <w:pPr>
        <w:autoSpaceDE w:val="0"/>
        <w:autoSpaceDN w:val="0"/>
        <w:adjustRightInd w:val="0"/>
        <w:spacing w:before="120" w:after="120" w:line="276" w:lineRule="auto"/>
        <w:rPr>
          <w:b/>
          <w:bCs/>
        </w:rPr>
      </w:pPr>
      <w:r w:rsidRPr="003A5DC2">
        <w:rPr>
          <w:b/>
          <w:bCs/>
          <w:lang w:val="en"/>
        </w:rPr>
        <w:tab/>
      </w:r>
      <w:r w:rsidR="00B9352A" w:rsidRPr="003A5DC2">
        <w:rPr>
          <w:b/>
          <w:bCs/>
          <w:lang w:val="en"/>
        </w:rPr>
        <w:t>1. Đánh giá th</w:t>
      </w:r>
      <w:r w:rsidR="00B9352A" w:rsidRPr="003A5DC2">
        <w:rPr>
          <w:b/>
          <w:bCs/>
        </w:rPr>
        <w:t>ủ tục hành chính</w:t>
      </w:r>
    </w:p>
    <w:p w14:paraId="51EC79F9" w14:textId="1355B33C" w:rsidR="00576024" w:rsidRPr="003A5DC2" w:rsidRDefault="00576024" w:rsidP="00911A07">
      <w:pPr>
        <w:autoSpaceDE w:val="0"/>
        <w:autoSpaceDN w:val="0"/>
        <w:adjustRightInd w:val="0"/>
        <w:spacing w:before="120" w:after="120" w:line="276" w:lineRule="auto"/>
      </w:pPr>
      <w:r w:rsidRPr="003A5DC2">
        <w:tab/>
      </w:r>
      <w:r w:rsidR="002B66C3">
        <w:t>D</w:t>
      </w:r>
      <w:r w:rsidRPr="003A5DC2">
        <w:t xml:space="preserve">ự thảo Nghị định sửa đổi, bổ sung một số điều của Nghị định số 18/2020/NĐ-CP ngày 11 tháng 02 năm 2020 của Chính phủ xử phạt vi phạm hành chính trong lĩnh vực đo đạc và bản đồ được sửa đổi, bổ sung một số điều bởi Nghị định số 04/2022/NĐ-CP ngày 06/01/2022 của Chính phủ  không </w:t>
      </w:r>
      <w:r w:rsidR="002B66C3">
        <w:t>có</w:t>
      </w:r>
      <w:r w:rsidR="00E96B01" w:rsidRPr="003A5DC2">
        <w:t xml:space="preserve"> </w:t>
      </w:r>
      <w:r w:rsidR="002B66C3">
        <w:t>quy định về</w:t>
      </w:r>
      <w:r w:rsidRPr="003A5DC2">
        <w:t xml:space="preserve"> thủ tục hành chính.</w:t>
      </w:r>
    </w:p>
    <w:p w14:paraId="592C77AC" w14:textId="529248FF" w:rsidR="00F03B08" w:rsidRPr="003A5DC2" w:rsidRDefault="00F03B08" w:rsidP="00911A07">
      <w:pPr>
        <w:autoSpaceDE w:val="0"/>
        <w:autoSpaceDN w:val="0"/>
        <w:adjustRightInd w:val="0"/>
        <w:spacing w:before="120" w:after="120" w:line="276" w:lineRule="auto"/>
        <w:rPr>
          <w:b/>
          <w:bCs/>
        </w:rPr>
      </w:pPr>
      <w:r w:rsidRPr="003A5DC2">
        <w:rPr>
          <w:b/>
          <w:bCs/>
          <w:lang w:val="en"/>
        </w:rPr>
        <w:tab/>
        <w:t>2. Vi</w:t>
      </w:r>
      <w:r w:rsidRPr="003A5DC2">
        <w:rPr>
          <w:b/>
          <w:bCs/>
        </w:rPr>
        <w:t>ệc phân quyền, phân cấp</w:t>
      </w:r>
    </w:p>
    <w:p w14:paraId="32334C72" w14:textId="70AE0828" w:rsidR="00720D89" w:rsidRPr="003A5DC2" w:rsidRDefault="001E1CA2" w:rsidP="00911A07">
      <w:pPr>
        <w:widowControl w:val="0"/>
        <w:spacing w:before="120" w:after="120" w:line="276" w:lineRule="auto"/>
        <w:ind w:firstLine="709"/>
      </w:pPr>
      <w:r w:rsidRPr="003A5DC2">
        <w:lastRenderedPageBreak/>
        <w:t>Tr</w:t>
      </w:r>
      <w:r w:rsidR="002B66C3">
        <w:t>ong d</w:t>
      </w:r>
      <w:r w:rsidRPr="003A5DC2">
        <w:t xml:space="preserve">ự thảo Nghị định sửa đổi, bổ sung một số điều của Nghị định số 18/2020/NĐ-CP ngày 11 tháng 02 năm 2020 của Chính phủ xử phạt vi phạm hành chính trong lĩnh vực đo đạc và bản đồ được sửa đổi, bổ sung một số điều bởi Nghị định số 04/2022/NĐ-CP ngày 06/01/2022 của Chính phủ  </w:t>
      </w:r>
      <w:r w:rsidR="00C61E99" w:rsidRPr="003A5DC2">
        <w:t xml:space="preserve">đã sửa đổi, bổ sung, bãi bỏ một số </w:t>
      </w:r>
      <w:r w:rsidR="00120C1A" w:rsidRPr="003A5DC2">
        <w:rPr>
          <w:iCs/>
        </w:rPr>
        <w:t xml:space="preserve">thẩm quyền xử phạt của một số chức danh, mức xử phạt để phù hợp với quy định của Luật sửa đổi, bổ sung một số điều của Luật Xử lý vi phạm hành chính và </w:t>
      </w:r>
      <w:r w:rsidR="00C61E99" w:rsidRPr="003A5DC2">
        <w:t>Nghị định số 189/2025/NĐ-CP, Nghị định số 282/2025/NĐ-CP, Nghị định số 118/2021/NĐ-CP, Nghị định số 190/2025/NĐ-CP, Nghị định số 217/2025/NĐ-CP và các quy định pháp luật khác có liên quan</w:t>
      </w:r>
      <w:r w:rsidR="00720D89" w:rsidRPr="003A5DC2">
        <w:t>.</w:t>
      </w:r>
    </w:p>
    <w:p w14:paraId="5BFEEB39" w14:textId="43980B86" w:rsidR="00E43261" w:rsidRPr="003A5DC2" w:rsidRDefault="00C61E99" w:rsidP="00911A07">
      <w:pPr>
        <w:autoSpaceDE w:val="0"/>
        <w:autoSpaceDN w:val="0"/>
        <w:adjustRightInd w:val="0"/>
        <w:spacing w:before="120" w:after="120" w:line="276" w:lineRule="auto"/>
        <w:rPr>
          <w:b/>
          <w:bCs/>
        </w:rPr>
      </w:pPr>
      <w:r w:rsidRPr="003A5DC2">
        <w:rPr>
          <w:b/>
          <w:bCs/>
          <w:lang w:val="en"/>
        </w:rPr>
        <w:tab/>
        <w:t xml:space="preserve">3. </w:t>
      </w:r>
      <w:r w:rsidR="00C427FF" w:rsidRPr="003A5DC2">
        <w:rPr>
          <w:b/>
          <w:bCs/>
          <w:lang w:val="en"/>
        </w:rPr>
        <w:t>Vi</w:t>
      </w:r>
      <w:r w:rsidR="00C427FF" w:rsidRPr="003A5DC2">
        <w:rPr>
          <w:b/>
          <w:bCs/>
        </w:rPr>
        <w:t xml:space="preserve">ệc ứng dụng, thúc đẩy phát triển khoa học, công nghệ, đổi mới sáng tạo và chuyển đổi số </w:t>
      </w:r>
    </w:p>
    <w:p w14:paraId="3AFD6E10" w14:textId="77777777" w:rsidR="001334D6" w:rsidRDefault="00340164" w:rsidP="001334D6">
      <w:pPr>
        <w:autoSpaceDE w:val="0"/>
        <w:autoSpaceDN w:val="0"/>
        <w:adjustRightInd w:val="0"/>
        <w:spacing w:before="120" w:after="120" w:line="276" w:lineRule="auto"/>
      </w:pPr>
      <w:r w:rsidRPr="003A5DC2">
        <w:tab/>
      </w:r>
      <w:r w:rsidR="002B66C3">
        <w:t>D</w:t>
      </w:r>
      <w:r w:rsidRPr="003A5DC2">
        <w:t>ự thảo Nghị định sửa đổi, bổ sung một số điều của Nghị định số 18/2020/NĐ-CP ngày 11 tháng 02 năm 2020 của Chính phủ xử phạt vi phạm hành chính trong lĩnh vực đo đạc và bản đồ được sửa đổi, bổ sung một số điều bởi Nghị định số 04/2022/NĐ-CP ngày 06/01/2022 của Chính phủ đã bổ sung Điều 23a</w:t>
      </w:r>
      <w:r w:rsidR="001334D6">
        <w:t xml:space="preserve"> như sau:</w:t>
      </w:r>
    </w:p>
    <w:p w14:paraId="5E600BC9" w14:textId="27742026" w:rsidR="001334D6" w:rsidRDefault="001334D6" w:rsidP="001334D6">
      <w:pPr>
        <w:autoSpaceDE w:val="0"/>
        <w:autoSpaceDN w:val="0"/>
        <w:adjustRightInd w:val="0"/>
        <w:spacing w:before="120" w:after="120" w:line="276" w:lineRule="auto"/>
      </w:pPr>
      <w:r>
        <w:tab/>
      </w:r>
      <w:r w:rsidR="00340164" w:rsidRPr="003A5DC2">
        <w:t>“</w:t>
      </w:r>
      <w:r w:rsidRPr="001334D6">
        <w:rPr>
          <w:b/>
          <w:bCs/>
        </w:rPr>
        <w:t>Điều 23a. Xử lý vi phạm hành chính trên môi trường điện tử</w:t>
      </w:r>
    </w:p>
    <w:p w14:paraId="1F40A3BE" w14:textId="2D021E75" w:rsidR="001334D6" w:rsidRDefault="001334D6" w:rsidP="001334D6">
      <w:pPr>
        <w:autoSpaceDE w:val="0"/>
        <w:autoSpaceDN w:val="0"/>
        <w:adjustRightInd w:val="0"/>
        <w:spacing w:before="120" w:after="120" w:line="276" w:lineRule="auto"/>
      </w:pPr>
      <w:r>
        <w:rPr>
          <w:rStyle w:val="fontstyle21"/>
          <w:i/>
        </w:rPr>
        <w:tab/>
      </w:r>
      <w:r w:rsidR="00340164" w:rsidRPr="003A5DC2">
        <w:rPr>
          <w:rStyle w:val="fontstyle21"/>
          <w:i/>
        </w:rPr>
        <w:t>Việc xử lý vi phạm hành chính trong lĩnh vực đo đạc và bản đồ trên môi trường điện tử được thực hiện theo quy định tại Điều 28a và Điều 28b Nghị định số 118/2021/NĐ-CP ngày 23 tháng 12 năm 2021 của Chính phủ quy định chi tiết một số điều và biện pháp thi hành Luật Xử lý vi phạm hành chính được sửa đổi, bổ sung một số điều bởi Nghị định số 190/2025/NĐ-CP ngày 01 tháng 7 năm 2025 của Chính phủ</w:t>
      </w:r>
      <w:r w:rsidR="00340164" w:rsidRPr="003A5DC2">
        <w:t xml:space="preserve">”. </w:t>
      </w:r>
    </w:p>
    <w:p w14:paraId="11BB3B10" w14:textId="45574160" w:rsidR="00EE6DFF" w:rsidRPr="003A5DC2" w:rsidRDefault="001334D6" w:rsidP="00911A07">
      <w:pPr>
        <w:autoSpaceDE w:val="0"/>
        <w:autoSpaceDN w:val="0"/>
        <w:adjustRightInd w:val="0"/>
        <w:spacing w:before="120" w:after="120" w:line="276" w:lineRule="auto"/>
      </w:pPr>
      <w:r>
        <w:tab/>
      </w:r>
      <w:r w:rsidR="002B66C3">
        <w:t xml:space="preserve">Quy định </w:t>
      </w:r>
      <w:r w:rsidR="00911A07">
        <w:t xml:space="preserve">tại </w:t>
      </w:r>
      <w:r w:rsidR="002B66C3">
        <w:t xml:space="preserve">dự thảo Nghị định </w:t>
      </w:r>
      <w:r w:rsidR="00911A07">
        <w:t>t</w:t>
      </w:r>
      <w:r w:rsidR="00340164" w:rsidRPr="003A5DC2">
        <w:t xml:space="preserve">ạo tiền đề xây dựng cơ sở dữ liệu xử lý vi phạm hành chính </w:t>
      </w:r>
      <w:bookmarkEnd w:id="1"/>
      <w:r w:rsidR="00444DF6" w:rsidRPr="003A5DC2">
        <w:rPr>
          <w:bCs/>
          <w:lang w:val="nl-NL"/>
        </w:rPr>
        <w:t>trong lĩnh vực đo đạc và bản đồ rõ ràng, không chồng chéo sẽ tạo điều kiện thuận lợi cho việc xây dựng cơ sở dữ liệu về xử phạt vi phạm hành chính, thuận lợi cho việc theo dõi thi hành pháp luật, phối hợp giữa cơ quan quản lý nhà nước, xử phạt vi phạm hành chính trong môi trường điện tử</w:t>
      </w:r>
      <w:r w:rsidR="001B7443" w:rsidRPr="003A5DC2">
        <w:rPr>
          <w:bCs/>
          <w:lang w:val="nl-NL"/>
        </w:rPr>
        <w:t xml:space="preserve"> </w:t>
      </w:r>
      <w:r w:rsidR="001B7443" w:rsidRPr="003A5DC2">
        <w:t>g</w:t>
      </w:r>
      <w:r w:rsidR="00C36410" w:rsidRPr="003A5DC2">
        <w:t>óp phần đẩy</w:t>
      </w:r>
      <w:r w:rsidR="001A02F9" w:rsidRPr="003A5DC2">
        <w:t xml:space="preserve"> mạnh</w:t>
      </w:r>
      <w:r w:rsidR="00C36410" w:rsidRPr="003A5DC2">
        <w:t xml:space="preserve"> phát triển khoa học, công nghệ, đổi mới sáng tạo và chuyển đổi số quốc gia theo tinh thần của Nghị quyết số 57-NQ/TW ngày 22/12/2024 của Bộ Chính trị</w:t>
      </w:r>
      <w:r w:rsidR="004D34CC" w:rsidRPr="003A5DC2">
        <w:t>.</w:t>
      </w:r>
    </w:p>
    <w:p w14:paraId="3192BB6A" w14:textId="13393B7D" w:rsidR="00A56122" w:rsidRPr="003A5DC2" w:rsidRDefault="00A56122" w:rsidP="00911A07">
      <w:pPr>
        <w:tabs>
          <w:tab w:val="left" w:pos="720"/>
          <w:tab w:val="left" w:pos="1440"/>
          <w:tab w:val="left" w:pos="2160"/>
          <w:tab w:val="left" w:pos="2880"/>
          <w:tab w:val="left" w:pos="3600"/>
          <w:tab w:val="left" w:pos="4320"/>
          <w:tab w:val="left" w:pos="4990"/>
        </w:tabs>
        <w:autoSpaceDE w:val="0"/>
        <w:autoSpaceDN w:val="0"/>
        <w:adjustRightInd w:val="0"/>
        <w:spacing w:before="120" w:after="120" w:line="276" w:lineRule="auto"/>
        <w:rPr>
          <w:b/>
          <w:bCs/>
        </w:rPr>
      </w:pPr>
      <w:r w:rsidRPr="003A5DC2">
        <w:rPr>
          <w:b/>
          <w:bCs/>
          <w:lang w:val="en"/>
        </w:rPr>
        <w:tab/>
        <w:t>4. Vi</w:t>
      </w:r>
      <w:r w:rsidRPr="003A5DC2">
        <w:rPr>
          <w:b/>
          <w:bCs/>
        </w:rPr>
        <w:t>ệc bảo đảm bình đẳng giới</w:t>
      </w:r>
      <w:r w:rsidRPr="003A5DC2">
        <w:rPr>
          <w:b/>
          <w:bCs/>
        </w:rPr>
        <w:tab/>
      </w:r>
    </w:p>
    <w:p w14:paraId="15ABD57F" w14:textId="1FFCBB51" w:rsidR="00CE3FB5" w:rsidRPr="003A5DC2" w:rsidRDefault="007C5AF7" w:rsidP="00911A07">
      <w:pPr>
        <w:tabs>
          <w:tab w:val="left" w:pos="720"/>
          <w:tab w:val="left" w:pos="1440"/>
          <w:tab w:val="left" w:pos="2160"/>
          <w:tab w:val="left" w:pos="2880"/>
          <w:tab w:val="left" w:pos="3600"/>
          <w:tab w:val="left" w:pos="4320"/>
          <w:tab w:val="left" w:pos="4990"/>
        </w:tabs>
        <w:autoSpaceDE w:val="0"/>
        <w:autoSpaceDN w:val="0"/>
        <w:adjustRightInd w:val="0"/>
        <w:spacing w:before="120" w:after="120" w:line="276" w:lineRule="auto"/>
      </w:pPr>
      <w:r w:rsidRPr="003A5DC2">
        <w:tab/>
      </w:r>
      <w:r w:rsidR="00CE3FB5" w:rsidRPr="003A5DC2">
        <w:t>Trong dự thảo Nghị định sửa đổi, bổ sung một số điều của Nghị định số 18/2020/NĐ-CP ngày 11 tháng 02 năm 2020 của Chính phủ xử phạt vi phạm hành chính trong lĩnh vực đo đạc và bản đồ được sửa đổi, bổ sung một số điều bởi Nghị định số 04/2022/NĐ-CP ngày 06/01/2022 của Chính phủ  không làm ảnh hưởng tới</w:t>
      </w:r>
      <w:r w:rsidR="001D57C3" w:rsidRPr="003A5DC2">
        <w:t xml:space="preserve"> </w:t>
      </w:r>
      <w:r w:rsidR="006040F1" w:rsidRPr="003A5DC2">
        <w:t xml:space="preserve">quyền bình đẳng về cơ hội, điều kiện, năng lực thụ hưởng các quyền, lợi ích </w:t>
      </w:r>
      <w:r w:rsidR="006040F1" w:rsidRPr="003A5DC2">
        <w:lastRenderedPageBreak/>
        <w:t>của mỗi giới theo quy định của pháp luật Việt Nam và điều ước quốc tế có liên quan mà nước Cộng hòa xã hội chủ nghĩa Việt Nam là thành viên</w:t>
      </w:r>
      <w:r w:rsidR="00090544" w:rsidRPr="003A5DC2">
        <w:t>.</w:t>
      </w:r>
    </w:p>
    <w:p w14:paraId="6440955A" w14:textId="4A82D512" w:rsidR="00A56122" w:rsidRPr="003A5DC2" w:rsidRDefault="00A56122" w:rsidP="00911A07">
      <w:pPr>
        <w:tabs>
          <w:tab w:val="left" w:pos="720"/>
          <w:tab w:val="left" w:pos="1440"/>
          <w:tab w:val="left" w:pos="2160"/>
          <w:tab w:val="left" w:pos="2880"/>
          <w:tab w:val="left" w:pos="3600"/>
          <w:tab w:val="left" w:pos="4320"/>
          <w:tab w:val="left" w:pos="4990"/>
        </w:tabs>
        <w:autoSpaceDE w:val="0"/>
        <w:autoSpaceDN w:val="0"/>
        <w:adjustRightInd w:val="0"/>
        <w:spacing w:before="120" w:after="120" w:line="276" w:lineRule="auto"/>
        <w:rPr>
          <w:b/>
          <w:bCs/>
        </w:rPr>
      </w:pPr>
      <w:r w:rsidRPr="003A5DC2">
        <w:rPr>
          <w:b/>
          <w:bCs/>
          <w:lang w:val="en"/>
        </w:rPr>
        <w:tab/>
        <w:t>5. Vi</w:t>
      </w:r>
      <w:r w:rsidRPr="003A5DC2">
        <w:rPr>
          <w:b/>
          <w:bCs/>
        </w:rPr>
        <w:t>ệc thực hiện chính sách dân tộc</w:t>
      </w:r>
    </w:p>
    <w:p w14:paraId="1834F70C" w14:textId="59D8DA22" w:rsidR="00EF672D" w:rsidRPr="003A5DC2" w:rsidRDefault="001D57C3" w:rsidP="00911A07">
      <w:pPr>
        <w:tabs>
          <w:tab w:val="left" w:pos="720"/>
          <w:tab w:val="left" w:pos="1440"/>
          <w:tab w:val="left" w:pos="2160"/>
          <w:tab w:val="left" w:pos="2880"/>
          <w:tab w:val="left" w:pos="3600"/>
          <w:tab w:val="left" w:pos="4320"/>
          <w:tab w:val="left" w:pos="4990"/>
        </w:tabs>
        <w:autoSpaceDE w:val="0"/>
        <w:autoSpaceDN w:val="0"/>
        <w:adjustRightInd w:val="0"/>
        <w:spacing w:before="120" w:after="120" w:line="276" w:lineRule="auto"/>
        <w:rPr>
          <w:spacing w:val="2"/>
        </w:rPr>
      </w:pPr>
      <w:r w:rsidRPr="003A5DC2">
        <w:tab/>
      </w:r>
      <w:r w:rsidR="00911A07">
        <w:rPr>
          <w:spacing w:val="2"/>
        </w:rPr>
        <w:t>D</w:t>
      </w:r>
      <w:r w:rsidRPr="003A5DC2">
        <w:rPr>
          <w:spacing w:val="2"/>
        </w:rPr>
        <w:t>ự thảo Nghị định không làm ảnh hưởng tới nguyên tắc bình đẳng, đoàn kết, tôn trọng, giúp đỡ nhau cùng phát triển giữa các dân tộc; việc bảo đảm quyền và lợi ích hợp pháp của dân tộc; quyền bình đẳng giữa các dân tộc; giữ gìn bản sắc dân tộc, phát huy phong tục, tập quán, truyền thống, văn hóa: tốt đẹp của các dân tộc; các điều kiện bảo đảm phát triển kinh tế, xã hội vùng đồng bào dân tộc thiểu số; việc bảo tồn, phát huy giá trị văn hóa dân tộc; xây dựng khối đại đoàn kết dân tộc</w:t>
      </w:r>
      <w:r w:rsidR="001334D6">
        <w:rPr>
          <w:spacing w:val="2"/>
        </w:rPr>
        <w:t>.</w:t>
      </w:r>
    </w:p>
    <w:sectPr w:rsidR="00EF672D" w:rsidRPr="003A5DC2" w:rsidSect="007F3084">
      <w:headerReference w:type="default" r:id="rId8"/>
      <w:pgSz w:w="11907" w:h="16840" w:code="9"/>
      <w:pgMar w:top="1134" w:right="1134" w:bottom="1134" w:left="1701" w:header="567" w:footer="284"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EE0CDB" w14:textId="77777777" w:rsidR="00D55D48" w:rsidRDefault="00D55D48">
      <w:r>
        <w:separator/>
      </w:r>
    </w:p>
  </w:endnote>
  <w:endnote w:type="continuationSeparator" w:id="0">
    <w:p w14:paraId="15016673" w14:textId="77777777" w:rsidR="00D55D48" w:rsidRDefault="00D55D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VnTime">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 New Roman Bold">
    <w:altName w:val="Times New Roman"/>
    <w:panose1 w:val="02020803070505020304"/>
    <w:charset w:val="00"/>
    <w:family w:val="auto"/>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FF7BFD" w14:textId="77777777" w:rsidR="00D55D48" w:rsidRDefault="00D55D48">
      <w:r>
        <w:separator/>
      </w:r>
    </w:p>
  </w:footnote>
  <w:footnote w:type="continuationSeparator" w:id="0">
    <w:p w14:paraId="6C40C970" w14:textId="77777777" w:rsidR="00D55D48" w:rsidRDefault="00D55D4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26052094"/>
      <w:docPartObj>
        <w:docPartGallery w:val="Page Numbers (Top of Page)"/>
        <w:docPartUnique/>
      </w:docPartObj>
    </w:sdtPr>
    <w:sdtEndPr>
      <w:rPr>
        <w:rFonts w:ascii="Times New Roman" w:hAnsi="Times New Roman" w:cs="Times New Roman"/>
        <w:noProof/>
      </w:rPr>
    </w:sdtEndPr>
    <w:sdtContent>
      <w:p w14:paraId="2CECB840" w14:textId="0E9519E9" w:rsidR="00C73106" w:rsidRPr="00D61653" w:rsidRDefault="007132B0">
        <w:pPr>
          <w:pStyle w:val="Header"/>
          <w:jc w:val="center"/>
          <w:rPr>
            <w:rFonts w:ascii="Times New Roman" w:hAnsi="Times New Roman" w:cs="Times New Roman"/>
          </w:rPr>
        </w:pPr>
        <w:r w:rsidRPr="00D61653">
          <w:rPr>
            <w:rFonts w:ascii="Times New Roman" w:hAnsi="Times New Roman" w:cs="Times New Roman"/>
          </w:rPr>
          <w:fldChar w:fldCharType="begin"/>
        </w:r>
        <w:r w:rsidRPr="00D61653">
          <w:rPr>
            <w:rFonts w:ascii="Times New Roman" w:hAnsi="Times New Roman" w:cs="Times New Roman"/>
          </w:rPr>
          <w:instrText xml:space="preserve"> PAGE   \* MERGEFORMAT </w:instrText>
        </w:r>
        <w:r w:rsidRPr="00D61653">
          <w:rPr>
            <w:rFonts w:ascii="Times New Roman" w:hAnsi="Times New Roman" w:cs="Times New Roman"/>
          </w:rPr>
          <w:fldChar w:fldCharType="separate"/>
        </w:r>
        <w:r w:rsidR="00D96E81">
          <w:rPr>
            <w:rFonts w:ascii="Times New Roman" w:hAnsi="Times New Roman" w:cs="Times New Roman"/>
            <w:noProof/>
          </w:rPr>
          <w:t>3</w:t>
        </w:r>
        <w:r w:rsidRPr="00D61653">
          <w:rPr>
            <w:rFonts w:ascii="Times New Roman" w:hAnsi="Times New Roman" w:cs="Times New Roman"/>
            <w:noProof/>
          </w:rPr>
          <w:fldChar w:fldCharType="end"/>
        </w:r>
      </w:p>
    </w:sdtContent>
  </w:sdt>
  <w:p w14:paraId="10652ABF" w14:textId="77777777" w:rsidR="00C73106" w:rsidRDefault="00C73106">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2225C75"/>
    <w:multiLevelType w:val="hybridMultilevel"/>
    <w:tmpl w:val="E940CE98"/>
    <w:lvl w:ilvl="0" w:tplc="2DF692A0">
      <w:start w:val="1"/>
      <w:numFmt w:val="decimal"/>
      <w:lvlText w:val="%1."/>
      <w:lvlJc w:val="left"/>
      <w:pPr>
        <w:ind w:left="1440" w:hanging="360"/>
      </w:pPr>
      <w:rPr>
        <w:rFonts w:hint="default"/>
        <w:b w:val="0"/>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5BC25EC7"/>
    <w:multiLevelType w:val="hybridMultilevel"/>
    <w:tmpl w:val="4BCA1A2C"/>
    <w:lvl w:ilvl="0" w:tplc="8640B01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30AB"/>
    <w:rsid w:val="000043E0"/>
    <w:rsid w:val="00006F32"/>
    <w:rsid w:val="00007A4C"/>
    <w:rsid w:val="00014605"/>
    <w:rsid w:val="00021146"/>
    <w:rsid w:val="00021F18"/>
    <w:rsid w:val="00024BD5"/>
    <w:rsid w:val="00024C96"/>
    <w:rsid w:val="00025339"/>
    <w:rsid w:val="00047866"/>
    <w:rsid w:val="000624EC"/>
    <w:rsid w:val="000652FE"/>
    <w:rsid w:val="000709B1"/>
    <w:rsid w:val="00083E9C"/>
    <w:rsid w:val="0008460A"/>
    <w:rsid w:val="00090544"/>
    <w:rsid w:val="000A13C3"/>
    <w:rsid w:val="000A6C61"/>
    <w:rsid w:val="000B113E"/>
    <w:rsid w:val="000B2191"/>
    <w:rsid w:val="000C2339"/>
    <w:rsid w:val="000C3DFB"/>
    <w:rsid w:val="000F0405"/>
    <w:rsid w:val="000F12F2"/>
    <w:rsid w:val="000F567A"/>
    <w:rsid w:val="00105CFA"/>
    <w:rsid w:val="0011047D"/>
    <w:rsid w:val="0012088D"/>
    <w:rsid w:val="00120C1A"/>
    <w:rsid w:val="00121CBD"/>
    <w:rsid w:val="001334D6"/>
    <w:rsid w:val="001417B2"/>
    <w:rsid w:val="00162CBA"/>
    <w:rsid w:val="00171CC9"/>
    <w:rsid w:val="00175766"/>
    <w:rsid w:val="001773C5"/>
    <w:rsid w:val="001807B2"/>
    <w:rsid w:val="001A02F9"/>
    <w:rsid w:val="001A2FC7"/>
    <w:rsid w:val="001B4671"/>
    <w:rsid w:val="001B7443"/>
    <w:rsid w:val="001C18D4"/>
    <w:rsid w:val="001C1CE4"/>
    <w:rsid w:val="001C64EB"/>
    <w:rsid w:val="001D1740"/>
    <w:rsid w:val="001D56D0"/>
    <w:rsid w:val="001D57C3"/>
    <w:rsid w:val="001D60B1"/>
    <w:rsid w:val="001E0A31"/>
    <w:rsid w:val="001E1CA2"/>
    <w:rsid w:val="00201AD2"/>
    <w:rsid w:val="002041AB"/>
    <w:rsid w:val="00205949"/>
    <w:rsid w:val="00205CFA"/>
    <w:rsid w:val="0021084F"/>
    <w:rsid w:val="00213C53"/>
    <w:rsid w:val="002172EA"/>
    <w:rsid w:val="002203E5"/>
    <w:rsid w:val="0022427D"/>
    <w:rsid w:val="00227422"/>
    <w:rsid w:val="00234ED0"/>
    <w:rsid w:val="00251302"/>
    <w:rsid w:val="00260885"/>
    <w:rsid w:val="00260FA1"/>
    <w:rsid w:val="00271A3E"/>
    <w:rsid w:val="002730E9"/>
    <w:rsid w:val="0027523B"/>
    <w:rsid w:val="0027683D"/>
    <w:rsid w:val="00284B20"/>
    <w:rsid w:val="002862AD"/>
    <w:rsid w:val="00294612"/>
    <w:rsid w:val="002A0C76"/>
    <w:rsid w:val="002A40AF"/>
    <w:rsid w:val="002B66C3"/>
    <w:rsid w:val="002C0B61"/>
    <w:rsid w:val="002C22C8"/>
    <w:rsid w:val="002C40CC"/>
    <w:rsid w:val="002E667C"/>
    <w:rsid w:val="003144D4"/>
    <w:rsid w:val="0033173D"/>
    <w:rsid w:val="003355AC"/>
    <w:rsid w:val="00340164"/>
    <w:rsid w:val="00355046"/>
    <w:rsid w:val="00356524"/>
    <w:rsid w:val="00383CE5"/>
    <w:rsid w:val="00386123"/>
    <w:rsid w:val="00387711"/>
    <w:rsid w:val="003A095B"/>
    <w:rsid w:val="003A3A28"/>
    <w:rsid w:val="003A5DC2"/>
    <w:rsid w:val="003C4083"/>
    <w:rsid w:val="003C4867"/>
    <w:rsid w:val="003D3826"/>
    <w:rsid w:val="003E0FFA"/>
    <w:rsid w:val="003E38F5"/>
    <w:rsid w:val="003F0EBD"/>
    <w:rsid w:val="003F1232"/>
    <w:rsid w:val="003F1EF5"/>
    <w:rsid w:val="003F3319"/>
    <w:rsid w:val="00407638"/>
    <w:rsid w:val="00415934"/>
    <w:rsid w:val="004200FD"/>
    <w:rsid w:val="00427FA6"/>
    <w:rsid w:val="004350C9"/>
    <w:rsid w:val="00442D4A"/>
    <w:rsid w:val="00444DF6"/>
    <w:rsid w:val="00453B9B"/>
    <w:rsid w:val="00463086"/>
    <w:rsid w:val="0047499A"/>
    <w:rsid w:val="004759E4"/>
    <w:rsid w:val="00477181"/>
    <w:rsid w:val="00491689"/>
    <w:rsid w:val="00495C41"/>
    <w:rsid w:val="004B14F8"/>
    <w:rsid w:val="004D0762"/>
    <w:rsid w:val="004D34CC"/>
    <w:rsid w:val="004E5DDE"/>
    <w:rsid w:val="00503AE0"/>
    <w:rsid w:val="00503F5B"/>
    <w:rsid w:val="00505C59"/>
    <w:rsid w:val="00510C06"/>
    <w:rsid w:val="005222E8"/>
    <w:rsid w:val="0052403B"/>
    <w:rsid w:val="005359D2"/>
    <w:rsid w:val="00545857"/>
    <w:rsid w:val="00552104"/>
    <w:rsid w:val="00576024"/>
    <w:rsid w:val="00581A0F"/>
    <w:rsid w:val="0058309B"/>
    <w:rsid w:val="00586553"/>
    <w:rsid w:val="005909D6"/>
    <w:rsid w:val="005A1145"/>
    <w:rsid w:val="005C7166"/>
    <w:rsid w:val="005D25D4"/>
    <w:rsid w:val="005D60D6"/>
    <w:rsid w:val="005E183C"/>
    <w:rsid w:val="005F25B2"/>
    <w:rsid w:val="006040F1"/>
    <w:rsid w:val="00606157"/>
    <w:rsid w:val="00613268"/>
    <w:rsid w:val="00623FC9"/>
    <w:rsid w:val="006253C5"/>
    <w:rsid w:val="0063041D"/>
    <w:rsid w:val="00636B59"/>
    <w:rsid w:val="00636FDF"/>
    <w:rsid w:val="00652B98"/>
    <w:rsid w:val="0065650F"/>
    <w:rsid w:val="0065793E"/>
    <w:rsid w:val="0068586F"/>
    <w:rsid w:val="00692E3A"/>
    <w:rsid w:val="00693AC1"/>
    <w:rsid w:val="006B7633"/>
    <w:rsid w:val="006C439B"/>
    <w:rsid w:val="006C7038"/>
    <w:rsid w:val="006C79C3"/>
    <w:rsid w:val="006E4627"/>
    <w:rsid w:val="006E4A8F"/>
    <w:rsid w:val="006E542C"/>
    <w:rsid w:val="006F0FDB"/>
    <w:rsid w:val="007030A0"/>
    <w:rsid w:val="007043B3"/>
    <w:rsid w:val="00705C4D"/>
    <w:rsid w:val="007114CB"/>
    <w:rsid w:val="00711AEE"/>
    <w:rsid w:val="007132B0"/>
    <w:rsid w:val="0071560A"/>
    <w:rsid w:val="00717F6F"/>
    <w:rsid w:val="007207FB"/>
    <w:rsid w:val="00720D89"/>
    <w:rsid w:val="00727921"/>
    <w:rsid w:val="00730392"/>
    <w:rsid w:val="007305D0"/>
    <w:rsid w:val="00733216"/>
    <w:rsid w:val="007352A3"/>
    <w:rsid w:val="00741F93"/>
    <w:rsid w:val="0075276D"/>
    <w:rsid w:val="00754BB0"/>
    <w:rsid w:val="0075684D"/>
    <w:rsid w:val="00765986"/>
    <w:rsid w:val="00766378"/>
    <w:rsid w:val="007664CC"/>
    <w:rsid w:val="00767258"/>
    <w:rsid w:val="00774768"/>
    <w:rsid w:val="007764CB"/>
    <w:rsid w:val="00783BB0"/>
    <w:rsid w:val="00793A9C"/>
    <w:rsid w:val="00796DF8"/>
    <w:rsid w:val="007A27FF"/>
    <w:rsid w:val="007A7EC6"/>
    <w:rsid w:val="007B1C41"/>
    <w:rsid w:val="007B27CC"/>
    <w:rsid w:val="007C5AF7"/>
    <w:rsid w:val="007C5D3B"/>
    <w:rsid w:val="007C764A"/>
    <w:rsid w:val="007D75E1"/>
    <w:rsid w:val="007E088F"/>
    <w:rsid w:val="007F3084"/>
    <w:rsid w:val="00801C99"/>
    <w:rsid w:val="008030AB"/>
    <w:rsid w:val="008067C7"/>
    <w:rsid w:val="0081447E"/>
    <w:rsid w:val="0081634B"/>
    <w:rsid w:val="00821F7A"/>
    <w:rsid w:val="008304C5"/>
    <w:rsid w:val="008314F7"/>
    <w:rsid w:val="008328AE"/>
    <w:rsid w:val="0083433F"/>
    <w:rsid w:val="00835ABF"/>
    <w:rsid w:val="0084191E"/>
    <w:rsid w:val="00847BFF"/>
    <w:rsid w:val="0085163E"/>
    <w:rsid w:val="00855B83"/>
    <w:rsid w:val="00857F67"/>
    <w:rsid w:val="00861E57"/>
    <w:rsid w:val="0086669E"/>
    <w:rsid w:val="00870FEA"/>
    <w:rsid w:val="00873ECB"/>
    <w:rsid w:val="008923F7"/>
    <w:rsid w:val="00892CBD"/>
    <w:rsid w:val="00894419"/>
    <w:rsid w:val="008A5BA1"/>
    <w:rsid w:val="008A7B26"/>
    <w:rsid w:val="008B46DC"/>
    <w:rsid w:val="008D0CDF"/>
    <w:rsid w:val="008D61BE"/>
    <w:rsid w:val="008F1733"/>
    <w:rsid w:val="008F45B8"/>
    <w:rsid w:val="009031CF"/>
    <w:rsid w:val="00903DF9"/>
    <w:rsid w:val="009067B5"/>
    <w:rsid w:val="00911A07"/>
    <w:rsid w:val="009178AF"/>
    <w:rsid w:val="0092307E"/>
    <w:rsid w:val="00924DAC"/>
    <w:rsid w:val="0092674B"/>
    <w:rsid w:val="0093757D"/>
    <w:rsid w:val="00937952"/>
    <w:rsid w:val="009459A9"/>
    <w:rsid w:val="0094705C"/>
    <w:rsid w:val="00953F04"/>
    <w:rsid w:val="00963741"/>
    <w:rsid w:val="00975968"/>
    <w:rsid w:val="00976652"/>
    <w:rsid w:val="009855C8"/>
    <w:rsid w:val="00985C3D"/>
    <w:rsid w:val="00990E9E"/>
    <w:rsid w:val="00993138"/>
    <w:rsid w:val="009A1B95"/>
    <w:rsid w:val="009A461E"/>
    <w:rsid w:val="009B1D98"/>
    <w:rsid w:val="009E123F"/>
    <w:rsid w:val="009F1CBD"/>
    <w:rsid w:val="009F2086"/>
    <w:rsid w:val="00A2043F"/>
    <w:rsid w:val="00A26620"/>
    <w:rsid w:val="00A375E1"/>
    <w:rsid w:val="00A41802"/>
    <w:rsid w:val="00A41CAB"/>
    <w:rsid w:val="00A44D66"/>
    <w:rsid w:val="00A54942"/>
    <w:rsid w:val="00A56122"/>
    <w:rsid w:val="00A7177E"/>
    <w:rsid w:val="00A968EA"/>
    <w:rsid w:val="00A971D0"/>
    <w:rsid w:val="00AB271E"/>
    <w:rsid w:val="00AD28EF"/>
    <w:rsid w:val="00AE548F"/>
    <w:rsid w:val="00AF1FC9"/>
    <w:rsid w:val="00B02163"/>
    <w:rsid w:val="00B15F83"/>
    <w:rsid w:val="00B21EA6"/>
    <w:rsid w:val="00B30B79"/>
    <w:rsid w:val="00B30E4C"/>
    <w:rsid w:val="00B50D01"/>
    <w:rsid w:val="00B63EBF"/>
    <w:rsid w:val="00B66DA3"/>
    <w:rsid w:val="00B70ED3"/>
    <w:rsid w:val="00B90908"/>
    <w:rsid w:val="00B9352A"/>
    <w:rsid w:val="00B96DC7"/>
    <w:rsid w:val="00B96DD7"/>
    <w:rsid w:val="00BA28CD"/>
    <w:rsid w:val="00BA40FB"/>
    <w:rsid w:val="00BB47EC"/>
    <w:rsid w:val="00BB5A20"/>
    <w:rsid w:val="00BC00E9"/>
    <w:rsid w:val="00BC2CF4"/>
    <w:rsid w:val="00BC45A3"/>
    <w:rsid w:val="00BD4F6C"/>
    <w:rsid w:val="00BF23C8"/>
    <w:rsid w:val="00BF2F3E"/>
    <w:rsid w:val="00C02AA1"/>
    <w:rsid w:val="00C06346"/>
    <w:rsid w:val="00C1098B"/>
    <w:rsid w:val="00C16BE5"/>
    <w:rsid w:val="00C25D8E"/>
    <w:rsid w:val="00C35BA6"/>
    <w:rsid w:val="00C3621A"/>
    <w:rsid w:val="00C36410"/>
    <w:rsid w:val="00C36496"/>
    <w:rsid w:val="00C427FF"/>
    <w:rsid w:val="00C449D6"/>
    <w:rsid w:val="00C569F5"/>
    <w:rsid w:val="00C60521"/>
    <w:rsid w:val="00C61E99"/>
    <w:rsid w:val="00C667DF"/>
    <w:rsid w:val="00C73106"/>
    <w:rsid w:val="00C73F3D"/>
    <w:rsid w:val="00C74096"/>
    <w:rsid w:val="00C864E4"/>
    <w:rsid w:val="00C9743F"/>
    <w:rsid w:val="00CA20C6"/>
    <w:rsid w:val="00CA5900"/>
    <w:rsid w:val="00CA7224"/>
    <w:rsid w:val="00CB435F"/>
    <w:rsid w:val="00CC30AB"/>
    <w:rsid w:val="00CC5669"/>
    <w:rsid w:val="00CD6DE6"/>
    <w:rsid w:val="00CE3FB5"/>
    <w:rsid w:val="00D03D88"/>
    <w:rsid w:val="00D400D4"/>
    <w:rsid w:val="00D425D3"/>
    <w:rsid w:val="00D42A17"/>
    <w:rsid w:val="00D42BBE"/>
    <w:rsid w:val="00D5109F"/>
    <w:rsid w:val="00D54F0E"/>
    <w:rsid w:val="00D55D48"/>
    <w:rsid w:val="00D6533A"/>
    <w:rsid w:val="00D74CED"/>
    <w:rsid w:val="00D9328D"/>
    <w:rsid w:val="00D96E81"/>
    <w:rsid w:val="00DA22DB"/>
    <w:rsid w:val="00DB25BE"/>
    <w:rsid w:val="00DD5AD5"/>
    <w:rsid w:val="00DD7790"/>
    <w:rsid w:val="00DD7F77"/>
    <w:rsid w:val="00DE2331"/>
    <w:rsid w:val="00DE769D"/>
    <w:rsid w:val="00E05C35"/>
    <w:rsid w:val="00E06E71"/>
    <w:rsid w:val="00E11C77"/>
    <w:rsid w:val="00E14346"/>
    <w:rsid w:val="00E17D0F"/>
    <w:rsid w:val="00E23089"/>
    <w:rsid w:val="00E255B8"/>
    <w:rsid w:val="00E27961"/>
    <w:rsid w:val="00E34980"/>
    <w:rsid w:val="00E43261"/>
    <w:rsid w:val="00E73831"/>
    <w:rsid w:val="00E77884"/>
    <w:rsid w:val="00E823F0"/>
    <w:rsid w:val="00E96B01"/>
    <w:rsid w:val="00EC38E6"/>
    <w:rsid w:val="00ED0D37"/>
    <w:rsid w:val="00ED13B2"/>
    <w:rsid w:val="00EE6C7D"/>
    <w:rsid w:val="00EE6DFF"/>
    <w:rsid w:val="00EF453F"/>
    <w:rsid w:val="00EF60BD"/>
    <w:rsid w:val="00EF672D"/>
    <w:rsid w:val="00EF68B5"/>
    <w:rsid w:val="00F03B08"/>
    <w:rsid w:val="00F04442"/>
    <w:rsid w:val="00F049CB"/>
    <w:rsid w:val="00F125DB"/>
    <w:rsid w:val="00F16829"/>
    <w:rsid w:val="00F25AF8"/>
    <w:rsid w:val="00F32BA4"/>
    <w:rsid w:val="00F33FF5"/>
    <w:rsid w:val="00F546D1"/>
    <w:rsid w:val="00F60EE9"/>
    <w:rsid w:val="00F65254"/>
    <w:rsid w:val="00F730F0"/>
    <w:rsid w:val="00F81E8E"/>
    <w:rsid w:val="00F917AE"/>
    <w:rsid w:val="00F97BD2"/>
    <w:rsid w:val="00FA52C8"/>
    <w:rsid w:val="00FB2631"/>
    <w:rsid w:val="00FB2DDD"/>
    <w:rsid w:val="00FC20AF"/>
    <w:rsid w:val="00FC781A"/>
    <w:rsid w:val="00FD5413"/>
    <w:rsid w:val="00FD5D84"/>
    <w:rsid w:val="00FE02CE"/>
    <w:rsid w:val="00FE3D8C"/>
    <w:rsid w:val="00FE60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146538"/>
  <w15:chartTrackingRefBased/>
  <w15:docId w15:val="{58471180-BEBD-4CA9-92A9-A26208543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8"/>
        <w:szCs w:val="28"/>
        <w:lang w:val="en-US"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14605"/>
    <w:pPr>
      <w:tabs>
        <w:tab w:val="center" w:pos="4680"/>
        <w:tab w:val="right" w:pos="9360"/>
      </w:tabs>
      <w:jc w:val="left"/>
    </w:pPr>
    <w:rPr>
      <w:rFonts w:asciiTheme="minorHAnsi" w:hAnsiTheme="minorHAnsi" w:cstheme="minorBidi"/>
      <w:kern w:val="2"/>
      <w:sz w:val="24"/>
      <w:szCs w:val="24"/>
      <w14:ligatures w14:val="standardContextual"/>
    </w:rPr>
  </w:style>
  <w:style w:type="character" w:customStyle="1" w:styleId="HeaderChar">
    <w:name w:val="Header Char"/>
    <w:basedOn w:val="DefaultParagraphFont"/>
    <w:link w:val="Header"/>
    <w:uiPriority w:val="99"/>
    <w:rsid w:val="00014605"/>
    <w:rPr>
      <w:rFonts w:asciiTheme="minorHAnsi" w:hAnsiTheme="minorHAnsi" w:cstheme="minorBidi"/>
      <w:kern w:val="2"/>
      <w:sz w:val="24"/>
      <w:szCs w:val="24"/>
      <w14:ligatures w14:val="standardContextual"/>
    </w:rPr>
  </w:style>
  <w:style w:type="paragraph" w:styleId="NoSpacing">
    <w:name w:val="No Spacing"/>
    <w:uiPriority w:val="1"/>
    <w:qFormat/>
    <w:rsid w:val="00014605"/>
    <w:pPr>
      <w:jc w:val="left"/>
    </w:pPr>
    <w:rPr>
      <w:rFonts w:cstheme="minorBidi"/>
      <w:szCs w:val="22"/>
    </w:rPr>
  </w:style>
  <w:style w:type="character" w:customStyle="1" w:styleId="Vnbnnidung">
    <w:name w:val="Văn bản nội dung_"/>
    <w:link w:val="Vnbnnidung0"/>
    <w:uiPriority w:val="99"/>
    <w:locked/>
    <w:rsid w:val="00014605"/>
  </w:style>
  <w:style w:type="paragraph" w:customStyle="1" w:styleId="Vnbnnidung0">
    <w:name w:val="Văn bản nội dung"/>
    <w:basedOn w:val="Normal"/>
    <w:link w:val="Vnbnnidung"/>
    <w:uiPriority w:val="99"/>
    <w:rsid w:val="00014605"/>
    <w:pPr>
      <w:widowControl w:val="0"/>
      <w:spacing w:after="220"/>
      <w:ind w:firstLine="400"/>
      <w:jc w:val="left"/>
    </w:pPr>
  </w:style>
  <w:style w:type="character" w:customStyle="1" w:styleId="doclink">
    <w:name w:val="doclink"/>
    <w:basedOn w:val="DefaultParagraphFont"/>
    <w:rsid w:val="00014605"/>
  </w:style>
  <w:style w:type="paragraph" w:styleId="CommentText">
    <w:name w:val="annotation text"/>
    <w:basedOn w:val="Normal"/>
    <w:link w:val="CommentTextChar"/>
    <w:uiPriority w:val="99"/>
    <w:unhideWhenUsed/>
    <w:rsid w:val="00014605"/>
    <w:rPr>
      <w:sz w:val="20"/>
      <w:szCs w:val="20"/>
    </w:rPr>
  </w:style>
  <w:style w:type="character" w:customStyle="1" w:styleId="CommentTextChar">
    <w:name w:val="Comment Text Char"/>
    <w:basedOn w:val="DefaultParagraphFont"/>
    <w:link w:val="CommentText"/>
    <w:uiPriority w:val="99"/>
    <w:rsid w:val="00014605"/>
    <w:rPr>
      <w:sz w:val="20"/>
      <w:szCs w:val="20"/>
    </w:rPr>
  </w:style>
  <w:style w:type="paragraph" w:styleId="ListParagraph">
    <w:name w:val="List Paragraph"/>
    <w:basedOn w:val="Normal"/>
    <w:uiPriority w:val="34"/>
    <w:qFormat/>
    <w:rsid w:val="000F12F2"/>
    <w:pPr>
      <w:ind w:left="720"/>
      <w:contextualSpacing/>
    </w:pPr>
  </w:style>
  <w:style w:type="paragraph" w:styleId="BalloonText">
    <w:name w:val="Balloon Text"/>
    <w:basedOn w:val="Normal"/>
    <w:link w:val="BalloonTextChar"/>
    <w:uiPriority w:val="99"/>
    <w:semiHidden/>
    <w:unhideWhenUsed/>
    <w:rsid w:val="00861E5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61E57"/>
    <w:rPr>
      <w:rFonts w:ascii="Segoe UI" w:hAnsi="Segoe UI" w:cs="Segoe UI"/>
      <w:sz w:val="18"/>
      <w:szCs w:val="18"/>
    </w:rPr>
  </w:style>
  <w:style w:type="paragraph" w:styleId="FootnoteText">
    <w:name w:val="footnote text"/>
    <w:basedOn w:val="Normal"/>
    <w:link w:val="FootnoteTextChar"/>
    <w:uiPriority w:val="99"/>
    <w:semiHidden/>
    <w:unhideWhenUsed/>
    <w:rsid w:val="001807B2"/>
    <w:rPr>
      <w:sz w:val="20"/>
      <w:szCs w:val="20"/>
    </w:rPr>
  </w:style>
  <w:style w:type="character" w:customStyle="1" w:styleId="FootnoteTextChar">
    <w:name w:val="Footnote Text Char"/>
    <w:basedOn w:val="DefaultParagraphFont"/>
    <w:link w:val="FootnoteText"/>
    <w:uiPriority w:val="99"/>
    <w:semiHidden/>
    <w:rsid w:val="001807B2"/>
    <w:rPr>
      <w:sz w:val="20"/>
      <w:szCs w:val="20"/>
    </w:rPr>
  </w:style>
  <w:style w:type="character" w:styleId="FootnoteReference">
    <w:name w:val="footnote reference"/>
    <w:basedOn w:val="DefaultParagraphFont"/>
    <w:uiPriority w:val="99"/>
    <w:semiHidden/>
    <w:unhideWhenUsed/>
    <w:rsid w:val="001807B2"/>
    <w:rPr>
      <w:vertAlign w:val="superscript"/>
    </w:rPr>
  </w:style>
  <w:style w:type="paragraph" w:styleId="Footer">
    <w:name w:val="footer"/>
    <w:basedOn w:val="Normal"/>
    <w:link w:val="FooterChar"/>
    <w:uiPriority w:val="99"/>
    <w:unhideWhenUsed/>
    <w:rsid w:val="00DD7F77"/>
    <w:pPr>
      <w:tabs>
        <w:tab w:val="center" w:pos="4680"/>
        <w:tab w:val="right" w:pos="9360"/>
      </w:tabs>
    </w:pPr>
  </w:style>
  <w:style w:type="character" w:customStyle="1" w:styleId="FooterChar">
    <w:name w:val="Footer Char"/>
    <w:basedOn w:val="DefaultParagraphFont"/>
    <w:link w:val="Footer"/>
    <w:uiPriority w:val="99"/>
    <w:rsid w:val="00DD7F77"/>
  </w:style>
  <w:style w:type="character" w:customStyle="1" w:styleId="normal-h1">
    <w:name w:val="normal-h1"/>
    <w:rsid w:val="00E27961"/>
    <w:rPr>
      <w:rFonts w:ascii=".VnTime" w:hAnsi=".VnTime" w:hint="default"/>
      <w:b/>
      <w:color w:val="0000FF"/>
      <w:sz w:val="24"/>
      <w:szCs w:val="24"/>
      <w:lang w:val="en-US" w:eastAsia="en-US" w:bidi="ar-SA"/>
    </w:rPr>
  </w:style>
  <w:style w:type="character" w:customStyle="1" w:styleId="fontstyle01">
    <w:name w:val="fontstyle01"/>
    <w:rsid w:val="00024C96"/>
    <w:rPr>
      <w:rFonts w:ascii="Times New Roman" w:hAnsi="Times New Roman" w:cs="Times New Roman" w:hint="default"/>
      <w:b/>
      <w:bCs/>
      <w:i w:val="0"/>
      <w:iCs w:val="0"/>
      <w:color w:val="000000"/>
      <w:sz w:val="28"/>
      <w:szCs w:val="28"/>
    </w:rPr>
  </w:style>
  <w:style w:type="paragraph" w:customStyle="1" w:styleId="5-Luat-Doanthuong">
    <w:name w:val="5 - Luat - Doan thuong"/>
    <w:basedOn w:val="Normal"/>
    <w:qFormat/>
    <w:rsid w:val="00387711"/>
    <w:pPr>
      <w:widowControl w:val="0"/>
      <w:pBdr>
        <w:top w:val="nil"/>
        <w:left w:val="nil"/>
        <w:bottom w:val="nil"/>
        <w:right w:val="nil"/>
        <w:between w:val="nil"/>
      </w:pBdr>
      <w:snapToGrid w:val="0"/>
      <w:spacing w:after="120" w:line="276" w:lineRule="auto"/>
      <w:ind w:firstLine="567"/>
    </w:pPr>
    <w:rPr>
      <w:rFonts w:eastAsia="Times New Roman"/>
      <w:szCs w:val="20"/>
      <w:lang w:eastAsia="vi-VN"/>
    </w:rPr>
  </w:style>
  <w:style w:type="paragraph" w:customStyle="1" w:styleId="Char">
    <w:name w:val="Char"/>
    <w:basedOn w:val="Normal"/>
    <w:autoRedefine/>
    <w:rsid w:val="006253C5"/>
    <w:pPr>
      <w:spacing w:after="160" w:line="240" w:lineRule="exact"/>
      <w:jc w:val="left"/>
    </w:pPr>
    <w:rPr>
      <w:rFonts w:ascii="Verdana" w:eastAsia="Times New Roman" w:hAnsi="Verdana" w:cs="Verdana"/>
      <w:sz w:val="20"/>
      <w:szCs w:val="20"/>
    </w:rPr>
  </w:style>
  <w:style w:type="character" w:styleId="Hyperlink">
    <w:name w:val="Hyperlink"/>
    <w:uiPriority w:val="99"/>
    <w:unhideWhenUsed/>
    <w:rsid w:val="00C06346"/>
    <w:rPr>
      <w:color w:val="0000FF"/>
      <w:u w:val="single"/>
    </w:rPr>
  </w:style>
  <w:style w:type="paragraph" w:styleId="BodyText">
    <w:name w:val="Body Text"/>
    <w:basedOn w:val="Normal"/>
    <w:link w:val="BodyTextChar"/>
    <w:rsid w:val="009178AF"/>
    <w:pPr>
      <w:spacing w:after="120"/>
      <w:jc w:val="left"/>
    </w:pPr>
    <w:rPr>
      <w:rFonts w:eastAsia="Times New Roman"/>
      <w:sz w:val="24"/>
      <w:szCs w:val="24"/>
    </w:rPr>
  </w:style>
  <w:style w:type="character" w:customStyle="1" w:styleId="BodyTextChar">
    <w:name w:val="Body Text Char"/>
    <w:basedOn w:val="DefaultParagraphFont"/>
    <w:link w:val="BodyText"/>
    <w:rsid w:val="009178AF"/>
    <w:rPr>
      <w:rFonts w:eastAsia="Times New Roman"/>
      <w:sz w:val="24"/>
      <w:szCs w:val="24"/>
    </w:rPr>
  </w:style>
  <w:style w:type="paragraph" w:customStyle="1" w:styleId="Char0">
    <w:name w:val="Char"/>
    <w:basedOn w:val="Normal"/>
    <w:autoRedefine/>
    <w:rsid w:val="00B9352A"/>
    <w:pPr>
      <w:spacing w:after="160" w:line="240" w:lineRule="exact"/>
      <w:jc w:val="left"/>
    </w:pPr>
    <w:rPr>
      <w:rFonts w:ascii="Verdana" w:eastAsia="Times New Roman" w:hAnsi="Verdana" w:cs="Verdana"/>
      <w:sz w:val="20"/>
      <w:szCs w:val="20"/>
    </w:rPr>
  </w:style>
  <w:style w:type="character" w:customStyle="1" w:styleId="fontstyle21">
    <w:name w:val="fontstyle21"/>
    <w:rsid w:val="00340164"/>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0655614">
      <w:bodyDiv w:val="1"/>
      <w:marLeft w:val="0"/>
      <w:marRight w:val="0"/>
      <w:marTop w:val="0"/>
      <w:marBottom w:val="0"/>
      <w:divBdr>
        <w:top w:val="none" w:sz="0" w:space="0" w:color="auto"/>
        <w:left w:val="none" w:sz="0" w:space="0" w:color="auto"/>
        <w:bottom w:val="none" w:sz="0" w:space="0" w:color="auto"/>
        <w:right w:val="none" w:sz="0" w:space="0" w:color="auto"/>
      </w:divBdr>
    </w:div>
    <w:div w:id="1627084968">
      <w:bodyDiv w:val="1"/>
      <w:marLeft w:val="0"/>
      <w:marRight w:val="0"/>
      <w:marTop w:val="0"/>
      <w:marBottom w:val="0"/>
      <w:divBdr>
        <w:top w:val="none" w:sz="0" w:space="0" w:color="auto"/>
        <w:left w:val="none" w:sz="0" w:space="0" w:color="auto"/>
        <w:bottom w:val="none" w:sz="0" w:space="0" w:color="auto"/>
        <w:right w:val="none" w:sz="0" w:space="0" w:color="auto"/>
      </w:divBdr>
    </w:div>
    <w:div w:id="2089838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11543-EF35-4DCF-9123-4C69DA94D5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1178</Words>
  <Characters>6721</Characters>
  <Application>Microsoft Office Word</Application>
  <DocSecurity>0</DocSecurity>
  <Lines>56</Lines>
  <Paragraphs>15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7884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11</cp:revision>
  <cp:lastPrinted>2026-03-04T07:54:00Z</cp:lastPrinted>
  <dcterms:created xsi:type="dcterms:W3CDTF">2026-03-04T10:38:00Z</dcterms:created>
  <dcterms:modified xsi:type="dcterms:W3CDTF">2026-03-04T12:07:00Z</dcterms:modified>
</cp:coreProperties>
</file>